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093" w:rsidRPr="002651D3" w:rsidRDefault="008C015A" w:rsidP="008C015A">
      <w:pPr>
        <w:jc w:val="center"/>
        <w:rPr>
          <w:rFonts w:asciiTheme="minorHAnsi" w:hAnsiTheme="minorHAnsi"/>
          <w:b/>
          <w:sz w:val="28"/>
          <w:szCs w:val="28"/>
        </w:rPr>
      </w:pPr>
      <w:r w:rsidRPr="002651D3">
        <w:rPr>
          <w:rFonts w:asciiTheme="minorHAnsi" w:hAnsiTheme="minorHAnsi"/>
          <w:b/>
          <w:sz w:val="28"/>
          <w:szCs w:val="28"/>
        </w:rPr>
        <w:t>ROLE PROFILE</w:t>
      </w:r>
    </w:p>
    <w:p w:rsidR="008C015A" w:rsidRPr="002651D3" w:rsidRDefault="008C015A" w:rsidP="008C015A">
      <w:pPr>
        <w:jc w:val="center"/>
        <w:rPr>
          <w:rFonts w:asciiTheme="minorHAnsi" w:hAnsiTheme="minorHAnsi"/>
          <w:b/>
        </w:rPr>
      </w:pPr>
    </w:p>
    <w:tbl>
      <w:tblPr>
        <w:tblStyle w:val="TableGrid"/>
        <w:tblW w:w="9356" w:type="dxa"/>
        <w:tblInd w:w="-459" w:type="dxa"/>
        <w:tblLook w:val="04A0" w:firstRow="1" w:lastRow="0" w:firstColumn="1" w:lastColumn="0" w:noHBand="0" w:noVBand="1"/>
      </w:tblPr>
      <w:tblGrid>
        <w:gridCol w:w="2376"/>
        <w:gridCol w:w="6980"/>
      </w:tblGrid>
      <w:tr w:rsidR="002240CF" w:rsidRPr="002651D3" w:rsidTr="00AB7B52">
        <w:tc>
          <w:tcPr>
            <w:tcW w:w="2376" w:type="dxa"/>
          </w:tcPr>
          <w:p w:rsidR="008C015A" w:rsidRPr="002651D3" w:rsidRDefault="000B2BBE" w:rsidP="008C015A">
            <w:pPr>
              <w:spacing w:before="120" w:after="120"/>
              <w:rPr>
                <w:rFonts w:asciiTheme="minorHAnsi" w:hAnsiTheme="minorHAnsi"/>
                <w:b/>
              </w:rPr>
            </w:pPr>
            <w:r w:rsidRPr="002651D3">
              <w:rPr>
                <w:rFonts w:asciiTheme="minorHAnsi" w:hAnsiTheme="minorHAnsi"/>
                <w:b/>
              </w:rPr>
              <w:t>Role</w:t>
            </w:r>
            <w:r w:rsidR="008C015A" w:rsidRPr="002651D3">
              <w:rPr>
                <w:rFonts w:asciiTheme="minorHAnsi" w:hAnsiTheme="minorHAnsi"/>
                <w:b/>
              </w:rPr>
              <w:t xml:space="preserve"> Title:</w:t>
            </w:r>
          </w:p>
        </w:tc>
        <w:tc>
          <w:tcPr>
            <w:tcW w:w="6980" w:type="dxa"/>
          </w:tcPr>
          <w:p w:rsidR="008C015A" w:rsidRPr="002651D3" w:rsidRDefault="0023431E" w:rsidP="007E7D28">
            <w:pPr>
              <w:spacing w:before="120" w:after="120"/>
              <w:rPr>
                <w:rFonts w:asciiTheme="minorHAnsi" w:hAnsiTheme="minorHAnsi"/>
              </w:rPr>
            </w:pPr>
            <w:r w:rsidRPr="002651D3">
              <w:rPr>
                <w:rFonts w:asciiTheme="minorHAnsi" w:hAnsiTheme="minorHAnsi"/>
              </w:rPr>
              <w:t xml:space="preserve">Scheme Manager </w:t>
            </w:r>
          </w:p>
        </w:tc>
      </w:tr>
      <w:tr w:rsidR="002240CF" w:rsidRPr="002651D3" w:rsidTr="00AB7B52">
        <w:tc>
          <w:tcPr>
            <w:tcW w:w="2376" w:type="dxa"/>
          </w:tcPr>
          <w:p w:rsidR="008C015A" w:rsidRPr="002651D3" w:rsidRDefault="008C015A" w:rsidP="008C015A">
            <w:pPr>
              <w:spacing w:before="120" w:after="120"/>
              <w:jc w:val="both"/>
              <w:rPr>
                <w:rFonts w:asciiTheme="minorHAnsi" w:hAnsiTheme="minorHAnsi"/>
                <w:b/>
              </w:rPr>
            </w:pPr>
            <w:r w:rsidRPr="002651D3">
              <w:rPr>
                <w:rFonts w:asciiTheme="minorHAnsi" w:hAnsiTheme="minorHAnsi"/>
                <w:b/>
              </w:rPr>
              <w:t>Department:</w:t>
            </w:r>
          </w:p>
        </w:tc>
        <w:tc>
          <w:tcPr>
            <w:tcW w:w="6980" w:type="dxa"/>
          </w:tcPr>
          <w:p w:rsidR="008C015A" w:rsidRPr="002651D3" w:rsidRDefault="00AB5680" w:rsidP="008C015A">
            <w:pPr>
              <w:widowControl w:val="0"/>
              <w:autoSpaceDE w:val="0"/>
              <w:autoSpaceDN w:val="0"/>
              <w:adjustRightInd w:val="0"/>
              <w:spacing w:before="120" w:after="120"/>
              <w:rPr>
                <w:rFonts w:asciiTheme="minorHAnsi" w:hAnsiTheme="minorHAnsi"/>
              </w:rPr>
            </w:pPr>
            <w:r w:rsidRPr="002651D3">
              <w:rPr>
                <w:rFonts w:asciiTheme="minorHAnsi" w:hAnsiTheme="minorHAnsi"/>
              </w:rPr>
              <w:t>Retirement Living and Care Services</w:t>
            </w:r>
          </w:p>
        </w:tc>
      </w:tr>
      <w:tr w:rsidR="002240CF" w:rsidRPr="002651D3" w:rsidTr="00AB7B52">
        <w:tc>
          <w:tcPr>
            <w:tcW w:w="2376" w:type="dxa"/>
          </w:tcPr>
          <w:p w:rsidR="008C015A" w:rsidRPr="002651D3" w:rsidRDefault="000B2BBE" w:rsidP="008C015A">
            <w:pPr>
              <w:tabs>
                <w:tab w:val="right" w:pos="2344"/>
              </w:tabs>
              <w:spacing w:before="120" w:after="120"/>
              <w:jc w:val="both"/>
              <w:rPr>
                <w:rFonts w:asciiTheme="minorHAnsi" w:hAnsiTheme="minorHAnsi"/>
                <w:b/>
              </w:rPr>
            </w:pPr>
            <w:r w:rsidRPr="002651D3">
              <w:rPr>
                <w:rFonts w:asciiTheme="minorHAnsi" w:hAnsiTheme="minorHAnsi"/>
                <w:b/>
              </w:rPr>
              <w:t>Role</w:t>
            </w:r>
            <w:r w:rsidR="008C015A" w:rsidRPr="002651D3">
              <w:rPr>
                <w:rFonts w:asciiTheme="minorHAnsi" w:hAnsiTheme="minorHAnsi"/>
                <w:b/>
              </w:rPr>
              <w:t xml:space="preserve"> Purpose:</w:t>
            </w:r>
            <w:r w:rsidR="008C015A" w:rsidRPr="002651D3">
              <w:rPr>
                <w:rFonts w:asciiTheme="minorHAnsi" w:hAnsiTheme="minorHAnsi"/>
                <w:b/>
              </w:rPr>
              <w:tab/>
            </w:r>
          </w:p>
        </w:tc>
        <w:tc>
          <w:tcPr>
            <w:tcW w:w="6980" w:type="dxa"/>
          </w:tcPr>
          <w:p w:rsidR="005C20E5" w:rsidRPr="002651D3" w:rsidRDefault="005804AF" w:rsidP="00AB5680">
            <w:pPr>
              <w:widowControl w:val="0"/>
              <w:autoSpaceDE w:val="0"/>
              <w:autoSpaceDN w:val="0"/>
              <w:adjustRightInd w:val="0"/>
              <w:spacing w:before="120" w:after="120"/>
              <w:jc w:val="both"/>
              <w:rPr>
                <w:rFonts w:asciiTheme="minorHAnsi" w:hAnsiTheme="minorHAnsi"/>
                <w:lang w:eastAsia="en-US"/>
              </w:rPr>
            </w:pPr>
            <w:r w:rsidRPr="002651D3">
              <w:rPr>
                <w:rFonts w:asciiTheme="minorHAnsi" w:hAnsiTheme="minorHAnsi"/>
                <w:lang w:eastAsia="en-US"/>
              </w:rPr>
              <w:t>The role will</w:t>
            </w:r>
            <w:r w:rsidR="00AB5680">
              <w:rPr>
                <w:rFonts w:asciiTheme="minorHAnsi" w:hAnsiTheme="minorHAnsi"/>
                <w:lang w:eastAsia="en-US"/>
              </w:rPr>
              <w:t xml:space="preserve"> lead and </w:t>
            </w:r>
            <w:r w:rsidRPr="002651D3">
              <w:rPr>
                <w:rFonts w:asciiTheme="minorHAnsi" w:hAnsiTheme="minorHAnsi"/>
                <w:lang w:eastAsia="en-US"/>
              </w:rPr>
              <w:t xml:space="preserve">manage </w:t>
            </w:r>
            <w:r w:rsidR="00AB5680">
              <w:rPr>
                <w:rFonts w:asciiTheme="minorHAnsi" w:hAnsiTheme="minorHAnsi"/>
                <w:lang w:eastAsia="en-US"/>
              </w:rPr>
              <w:t xml:space="preserve">a housing and care </w:t>
            </w:r>
            <w:r w:rsidRPr="002651D3">
              <w:rPr>
                <w:rFonts w:asciiTheme="minorHAnsi" w:hAnsiTheme="minorHAnsi"/>
                <w:lang w:eastAsia="en-US"/>
              </w:rPr>
              <w:t>scheme to ensure that the highest possible standard</w:t>
            </w:r>
            <w:r w:rsidR="00AB5680">
              <w:rPr>
                <w:rFonts w:asciiTheme="minorHAnsi" w:hAnsiTheme="minorHAnsi"/>
                <w:lang w:eastAsia="en-US"/>
              </w:rPr>
              <w:t>s</w:t>
            </w:r>
            <w:r w:rsidRPr="002651D3">
              <w:rPr>
                <w:rFonts w:asciiTheme="minorHAnsi" w:hAnsiTheme="minorHAnsi"/>
                <w:lang w:eastAsia="en-US"/>
              </w:rPr>
              <w:t xml:space="preserve"> of care and support is provided in line with regulatory</w:t>
            </w:r>
            <w:r w:rsidR="00AB5680">
              <w:rPr>
                <w:rFonts w:asciiTheme="minorHAnsi" w:hAnsiTheme="minorHAnsi"/>
                <w:lang w:eastAsia="en-US"/>
              </w:rPr>
              <w:t xml:space="preserve"> and</w:t>
            </w:r>
            <w:r w:rsidRPr="002651D3">
              <w:rPr>
                <w:rFonts w:asciiTheme="minorHAnsi" w:hAnsiTheme="minorHAnsi"/>
                <w:lang w:eastAsia="en-US"/>
              </w:rPr>
              <w:t xml:space="preserve"> contractual</w:t>
            </w:r>
            <w:r w:rsidR="00AB5680">
              <w:rPr>
                <w:rFonts w:asciiTheme="minorHAnsi" w:hAnsiTheme="minorHAnsi"/>
                <w:lang w:eastAsia="en-US"/>
              </w:rPr>
              <w:t xml:space="preserve"> requirements, ensuring the scheme is financially viable and delivers inspiring leadership and support to all staff and customers.</w:t>
            </w:r>
            <w:r w:rsidRPr="002651D3">
              <w:rPr>
                <w:rFonts w:asciiTheme="minorHAnsi" w:hAnsiTheme="minorHAnsi"/>
                <w:lang w:eastAsia="en-US"/>
              </w:rPr>
              <w:t xml:space="preserve"> </w:t>
            </w:r>
          </w:p>
        </w:tc>
      </w:tr>
      <w:tr w:rsidR="002240CF" w:rsidRPr="002651D3" w:rsidTr="00AB7B52">
        <w:tc>
          <w:tcPr>
            <w:tcW w:w="2376" w:type="dxa"/>
          </w:tcPr>
          <w:p w:rsidR="008C015A" w:rsidRPr="002651D3" w:rsidRDefault="008C015A" w:rsidP="008C015A">
            <w:pPr>
              <w:tabs>
                <w:tab w:val="right" w:pos="2344"/>
              </w:tabs>
              <w:spacing w:before="120" w:after="120"/>
              <w:jc w:val="both"/>
              <w:rPr>
                <w:rFonts w:asciiTheme="minorHAnsi" w:hAnsiTheme="minorHAnsi"/>
                <w:b/>
              </w:rPr>
            </w:pPr>
            <w:r w:rsidRPr="002651D3">
              <w:rPr>
                <w:rFonts w:asciiTheme="minorHAnsi" w:hAnsiTheme="minorHAnsi"/>
                <w:b/>
              </w:rPr>
              <w:t>Reporting to:</w:t>
            </w:r>
            <w:r w:rsidRPr="002651D3">
              <w:rPr>
                <w:rFonts w:asciiTheme="minorHAnsi" w:hAnsiTheme="minorHAnsi"/>
                <w:b/>
              </w:rPr>
              <w:tab/>
            </w:r>
          </w:p>
        </w:tc>
        <w:tc>
          <w:tcPr>
            <w:tcW w:w="6980" w:type="dxa"/>
          </w:tcPr>
          <w:p w:rsidR="008C015A" w:rsidRPr="002651D3" w:rsidRDefault="00AB5680" w:rsidP="00AB5680">
            <w:pPr>
              <w:spacing w:before="120" w:after="120"/>
              <w:rPr>
                <w:rFonts w:asciiTheme="minorHAnsi" w:hAnsiTheme="minorHAnsi"/>
              </w:rPr>
            </w:pPr>
            <w:r>
              <w:rPr>
                <w:rFonts w:asciiTheme="minorHAnsi" w:hAnsiTheme="minorHAnsi"/>
              </w:rPr>
              <w:t>Area Manager</w:t>
            </w:r>
            <w:r w:rsidR="009E3A8B" w:rsidRPr="002651D3">
              <w:rPr>
                <w:rFonts w:asciiTheme="minorHAnsi" w:hAnsiTheme="minorHAnsi"/>
              </w:rPr>
              <w:t xml:space="preserve"> </w:t>
            </w:r>
          </w:p>
        </w:tc>
      </w:tr>
      <w:tr w:rsidR="002240CF" w:rsidRPr="002651D3" w:rsidTr="00AB7B52">
        <w:tc>
          <w:tcPr>
            <w:tcW w:w="2376" w:type="dxa"/>
          </w:tcPr>
          <w:p w:rsidR="008C015A" w:rsidRPr="002651D3" w:rsidRDefault="008C015A" w:rsidP="004D2D1C">
            <w:pPr>
              <w:spacing w:before="120" w:after="120"/>
              <w:rPr>
                <w:rFonts w:asciiTheme="minorHAnsi" w:hAnsiTheme="minorHAnsi"/>
                <w:b/>
              </w:rPr>
            </w:pPr>
            <w:r w:rsidRPr="002651D3">
              <w:rPr>
                <w:rFonts w:asciiTheme="minorHAnsi" w:hAnsiTheme="minorHAnsi"/>
                <w:b/>
              </w:rPr>
              <w:t xml:space="preserve">Responsible </w:t>
            </w:r>
            <w:r w:rsidR="004D2D1C" w:rsidRPr="002651D3">
              <w:rPr>
                <w:rFonts w:asciiTheme="minorHAnsi" w:hAnsiTheme="minorHAnsi"/>
                <w:b/>
              </w:rPr>
              <w:t>f</w:t>
            </w:r>
            <w:r w:rsidRPr="002651D3">
              <w:rPr>
                <w:rFonts w:asciiTheme="minorHAnsi" w:hAnsiTheme="minorHAnsi"/>
                <w:b/>
              </w:rPr>
              <w:t>or:</w:t>
            </w:r>
          </w:p>
        </w:tc>
        <w:tc>
          <w:tcPr>
            <w:tcW w:w="6980" w:type="dxa"/>
          </w:tcPr>
          <w:p w:rsidR="00B700CA" w:rsidRPr="002651D3" w:rsidRDefault="00AB5680" w:rsidP="009E3A8B">
            <w:pPr>
              <w:spacing w:before="120" w:after="120"/>
              <w:rPr>
                <w:rFonts w:asciiTheme="minorHAnsi" w:hAnsiTheme="minorHAnsi"/>
              </w:rPr>
            </w:pPr>
            <w:r>
              <w:rPr>
                <w:rFonts w:asciiTheme="minorHAnsi" w:hAnsiTheme="minorHAnsi"/>
              </w:rPr>
              <w:t>All Scheme Staff</w:t>
            </w:r>
          </w:p>
        </w:tc>
      </w:tr>
      <w:tr w:rsidR="002240CF" w:rsidRPr="002651D3" w:rsidTr="00AB7B52">
        <w:tc>
          <w:tcPr>
            <w:tcW w:w="2376" w:type="dxa"/>
          </w:tcPr>
          <w:p w:rsidR="008C015A" w:rsidRPr="002651D3" w:rsidRDefault="008C015A" w:rsidP="008C015A">
            <w:pPr>
              <w:spacing w:before="120" w:after="120"/>
              <w:rPr>
                <w:rFonts w:asciiTheme="minorHAnsi" w:hAnsiTheme="minorHAnsi"/>
                <w:b/>
              </w:rPr>
            </w:pPr>
            <w:r w:rsidRPr="002651D3">
              <w:rPr>
                <w:rFonts w:asciiTheme="minorHAnsi" w:hAnsiTheme="minorHAnsi"/>
                <w:b/>
              </w:rPr>
              <w:t>Disclosure level:</w:t>
            </w:r>
          </w:p>
        </w:tc>
        <w:tc>
          <w:tcPr>
            <w:tcW w:w="6980" w:type="dxa"/>
          </w:tcPr>
          <w:p w:rsidR="008C015A" w:rsidRPr="002651D3" w:rsidRDefault="005C20E5" w:rsidP="008C015A">
            <w:pPr>
              <w:spacing w:before="120" w:after="120"/>
              <w:rPr>
                <w:rFonts w:asciiTheme="minorHAnsi" w:hAnsiTheme="minorHAnsi"/>
              </w:rPr>
            </w:pPr>
            <w:r w:rsidRPr="002651D3">
              <w:rPr>
                <w:rFonts w:asciiTheme="minorHAnsi" w:hAnsiTheme="minorHAnsi"/>
              </w:rPr>
              <w:t>Enhanced plus Barring Lists etc.</w:t>
            </w:r>
          </w:p>
        </w:tc>
      </w:tr>
      <w:tr w:rsidR="002240CF" w:rsidRPr="002651D3" w:rsidTr="00AB7B52">
        <w:tc>
          <w:tcPr>
            <w:tcW w:w="2376" w:type="dxa"/>
          </w:tcPr>
          <w:p w:rsidR="00AB7B52" w:rsidRPr="002651D3" w:rsidRDefault="000B2BBE" w:rsidP="008C015A">
            <w:pPr>
              <w:spacing w:before="120" w:after="120"/>
              <w:rPr>
                <w:rFonts w:asciiTheme="minorHAnsi" w:hAnsiTheme="minorHAnsi"/>
                <w:b/>
              </w:rPr>
            </w:pPr>
            <w:r w:rsidRPr="002651D3">
              <w:rPr>
                <w:rFonts w:asciiTheme="minorHAnsi" w:hAnsiTheme="minorHAnsi"/>
                <w:b/>
              </w:rPr>
              <w:t>Role</w:t>
            </w:r>
            <w:r w:rsidR="00AB7B52" w:rsidRPr="002651D3">
              <w:rPr>
                <w:rFonts w:asciiTheme="minorHAnsi" w:hAnsiTheme="minorHAnsi"/>
                <w:b/>
              </w:rPr>
              <w:t xml:space="preserve"> Level:</w:t>
            </w:r>
          </w:p>
        </w:tc>
        <w:tc>
          <w:tcPr>
            <w:tcW w:w="6980" w:type="dxa"/>
          </w:tcPr>
          <w:p w:rsidR="00F400D3" w:rsidRPr="002651D3" w:rsidRDefault="00BE22B9" w:rsidP="00F400D3">
            <w:pPr>
              <w:spacing w:before="120" w:after="120"/>
              <w:rPr>
                <w:rFonts w:asciiTheme="minorHAnsi" w:hAnsiTheme="minorHAnsi"/>
              </w:rPr>
            </w:pPr>
            <w:hyperlink r:id="rId7" w:history="1">
              <w:r w:rsidR="00F400D3" w:rsidRPr="002651D3">
                <w:rPr>
                  <w:rStyle w:val="Hyperlink"/>
                  <w:rFonts w:asciiTheme="minorHAnsi" w:hAnsiTheme="minorHAnsi"/>
                  <w:color w:val="auto"/>
                  <w:u w:val="none"/>
                </w:rPr>
                <w:t>Frontline Manager</w:t>
              </w:r>
            </w:hyperlink>
          </w:p>
        </w:tc>
      </w:tr>
    </w:tbl>
    <w:p w:rsidR="008C015A" w:rsidRPr="002651D3" w:rsidRDefault="008C015A" w:rsidP="008C015A">
      <w:pPr>
        <w:jc w:val="center"/>
        <w:rPr>
          <w:rFonts w:asciiTheme="minorHAnsi" w:hAnsiTheme="minorHAnsi"/>
          <w:b/>
        </w:rPr>
      </w:pPr>
    </w:p>
    <w:tbl>
      <w:tblPr>
        <w:tblStyle w:val="TableGrid"/>
        <w:tblW w:w="9356" w:type="dxa"/>
        <w:tblInd w:w="-459" w:type="dxa"/>
        <w:tblLook w:val="04A0" w:firstRow="1" w:lastRow="0" w:firstColumn="1" w:lastColumn="0" w:noHBand="0" w:noVBand="1"/>
      </w:tblPr>
      <w:tblGrid>
        <w:gridCol w:w="2376"/>
        <w:gridCol w:w="6980"/>
      </w:tblGrid>
      <w:tr w:rsidR="002240CF" w:rsidRPr="002651D3" w:rsidTr="00CC3D82">
        <w:tc>
          <w:tcPr>
            <w:tcW w:w="2376" w:type="dxa"/>
          </w:tcPr>
          <w:p w:rsidR="00AB7B52" w:rsidRPr="002651D3" w:rsidRDefault="00143F25" w:rsidP="004D2D1C">
            <w:pPr>
              <w:spacing w:before="120" w:after="120"/>
              <w:rPr>
                <w:rFonts w:asciiTheme="minorHAnsi" w:hAnsiTheme="minorHAnsi"/>
                <w:b/>
              </w:rPr>
            </w:pPr>
            <w:r w:rsidRPr="002651D3">
              <w:rPr>
                <w:rFonts w:asciiTheme="minorHAnsi" w:hAnsiTheme="minorHAnsi"/>
                <w:b/>
              </w:rPr>
              <w:t>Key</w:t>
            </w:r>
            <w:r w:rsidR="009D36CA" w:rsidRPr="002651D3">
              <w:rPr>
                <w:rFonts w:asciiTheme="minorHAnsi" w:hAnsiTheme="minorHAnsi"/>
                <w:b/>
              </w:rPr>
              <w:t xml:space="preserve"> Role Responsibilities</w:t>
            </w:r>
          </w:p>
        </w:tc>
        <w:tc>
          <w:tcPr>
            <w:tcW w:w="6980" w:type="dxa"/>
            <w:shd w:val="clear" w:color="auto" w:fill="auto"/>
          </w:tcPr>
          <w:p w:rsidR="00247A86" w:rsidRPr="002651D3" w:rsidRDefault="00247A86" w:rsidP="009C427E">
            <w:pPr>
              <w:widowControl w:val="0"/>
              <w:autoSpaceDE w:val="0"/>
              <w:autoSpaceDN w:val="0"/>
              <w:adjustRightInd w:val="0"/>
              <w:spacing w:before="120"/>
              <w:rPr>
                <w:rFonts w:asciiTheme="minorHAnsi" w:hAnsiTheme="minorHAnsi"/>
                <w:b/>
                <w:lang w:eastAsia="en-US"/>
              </w:rPr>
            </w:pPr>
            <w:r w:rsidRPr="002651D3">
              <w:rPr>
                <w:rFonts w:asciiTheme="minorHAnsi" w:hAnsiTheme="minorHAnsi"/>
                <w:b/>
                <w:lang w:eastAsia="en-US"/>
              </w:rPr>
              <w:t>Service Delivery</w:t>
            </w:r>
          </w:p>
          <w:p w:rsidR="00B645A6" w:rsidRDefault="00B645A6" w:rsidP="008E321E">
            <w:pPr>
              <w:widowControl w:val="0"/>
              <w:autoSpaceDE w:val="0"/>
              <w:autoSpaceDN w:val="0"/>
              <w:adjustRightInd w:val="0"/>
              <w:jc w:val="both"/>
              <w:rPr>
                <w:rFonts w:asciiTheme="minorHAnsi" w:hAnsiTheme="minorHAnsi"/>
                <w:lang w:eastAsia="en-US"/>
              </w:rPr>
            </w:pPr>
            <w:bookmarkStart w:id="0" w:name="_GoBack"/>
            <w:bookmarkEnd w:id="0"/>
          </w:p>
          <w:p w:rsidR="00B645A6" w:rsidRPr="00B645A6" w:rsidRDefault="00B645A6" w:rsidP="00B645A6">
            <w:pPr>
              <w:widowControl w:val="0"/>
              <w:autoSpaceDE w:val="0"/>
              <w:autoSpaceDN w:val="0"/>
              <w:adjustRightInd w:val="0"/>
              <w:jc w:val="both"/>
              <w:rPr>
                <w:rFonts w:asciiTheme="minorHAnsi" w:hAnsiTheme="minorHAnsi"/>
                <w:lang w:eastAsia="en-US"/>
              </w:rPr>
            </w:pPr>
            <w:r w:rsidRPr="00B645A6">
              <w:rPr>
                <w:rFonts w:asciiTheme="minorHAnsi" w:hAnsiTheme="minorHAnsi"/>
                <w:lang w:eastAsia="en-US"/>
              </w:rPr>
              <w:t>To develop a productive relationship with Local Authorities to provide a collaborative approach to service delivery</w:t>
            </w:r>
            <w:r>
              <w:rPr>
                <w:rFonts w:asciiTheme="minorHAnsi" w:hAnsiTheme="minorHAnsi"/>
                <w:lang w:eastAsia="en-US"/>
              </w:rPr>
              <w:t>.</w:t>
            </w:r>
          </w:p>
          <w:p w:rsidR="00B645A6" w:rsidRPr="00B645A6" w:rsidRDefault="00B645A6" w:rsidP="00B645A6">
            <w:pPr>
              <w:widowControl w:val="0"/>
              <w:autoSpaceDE w:val="0"/>
              <w:autoSpaceDN w:val="0"/>
              <w:adjustRightInd w:val="0"/>
              <w:jc w:val="both"/>
              <w:rPr>
                <w:rFonts w:asciiTheme="minorHAnsi" w:hAnsiTheme="minorHAnsi"/>
                <w:lang w:eastAsia="en-US"/>
              </w:rPr>
            </w:pPr>
          </w:p>
          <w:p w:rsidR="00B645A6" w:rsidRPr="00B645A6" w:rsidRDefault="00B645A6" w:rsidP="00B645A6">
            <w:pPr>
              <w:widowControl w:val="0"/>
              <w:autoSpaceDE w:val="0"/>
              <w:autoSpaceDN w:val="0"/>
              <w:adjustRightInd w:val="0"/>
              <w:jc w:val="both"/>
              <w:rPr>
                <w:rFonts w:asciiTheme="minorHAnsi" w:hAnsiTheme="minorHAnsi"/>
                <w:lang w:eastAsia="en-US"/>
              </w:rPr>
            </w:pPr>
            <w:r w:rsidRPr="00B645A6">
              <w:rPr>
                <w:rFonts w:asciiTheme="minorHAnsi" w:hAnsiTheme="minorHAnsi"/>
                <w:lang w:eastAsia="en-US"/>
              </w:rPr>
              <w:t xml:space="preserve">Develop positive relationships with </w:t>
            </w:r>
            <w:r>
              <w:rPr>
                <w:rFonts w:asciiTheme="minorHAnsi" w:hAnsiTheme="minorHAnsi"/>
                <w:lang w:eastAsia="en-US"/>
              </w:rPr>
              <w:t>customers</w:t>
            </w:r>
            <w:r w:rsidRPr="00B645A6">
              <w:rPr>
                <w:rFonts w:asciiTheme="minorHAnsi" w:hAnsiTheme="minorHAnsi"/>
                <w:lang w:eastAsia="en-US"/>
              </w:rPr>
              <w:t xml:space="preserve"> and their families and provide them with an effective communications network; managing complaints in line with policy and procedure</w:t>
            </w:r>
            <w:r>
              <w:rPr>
                <w:rFonts w:asciiTheme="minorHAnsi" w:hAnsiTheme="minorHAnsi"/>
                <w:lang w:eastAsia="en-US"/>
              </w:rPr>
              <w:t>.</w:t>
            </w:r>
          </w:p>
          <w:p w:rsidR="00B645A6" w:rsidRPr="00B645A6" w:rsidRDefault="00B645A6" w:rsidP="00B645A6">
            <w:pPr>
              <w:widowControl w:val="0"/>
              <w:autoSpaceDE w:val="0"/>
              <w:autoSpaceDN w:val="0"/>
              <w:adjustRightInd w:val="0"/>
              <w:jc w:val="both"/>
              <w:rPr>
                <w:rFonts w:asciiTheme="minorHAnsi" w:hAnsiTheme="minorHAnsi"/>
                <w:lang w:eastAsia="en-US"/>
              </w:rPr>
            </w:pPr>
          </w:p>
          <w:p w:rsidR="00B645A6" w:rsidRPr="00B645A6" w:rsidRDefault="00B645A6" w:rsidP="00B645A6">
            <w:pPr>
              <w:widowControl w:val="0"/>
              <w:autoSpaceDE w:val="0"/>
              <w:autoSpaceDN w:val="0"/>
              <w:adjustRightInd w:val="0"/>
              <w:jc w:val="both"/>
              <w:rPr>
                <w:rFonts w:asciiTheme="minorHAnsi" w:hAnsiTheme="minorHAnsi"/>
                <w:lang w:eastAsia="en-US"/>
              </w:rPr>
            </w:pPr>
            <w:r w:rsidRPr="00B645A6">
              <w:rPr>
                <w:rFonts w:asciiTheme="minorHAnsi" w:hAnsiTheme="minorHAnsi"/>
                <w:lang w:eastAsia="en-US"/>
              </w:rPr>
              <w:t>To be the scheme lead for transformation and modernisation programmes of services</w:t>
            </w:r>
            <w:r>
              <w:rPr>
                <w:rFonts w:asciiTheme="minorHAnsi" w:hAnsiTheme="minorHAnsi"/>
                <w:lang w:eastAsia="en-US"/>
              </w:rPr>
              <w:t>.</w:t>
            </w:r>
          </w:p>
          <w:p w:rsidR="00B645A6" w:rsidRPr="00B645A6" w:rsidRDefault="00842547" w:rsidP="00B645A6">
            <w:pPr>
              <w:widowControl w:val="0"/>
              <w:autoSpaceDE w:val="0"/>
              <w:autoSpaceDN w:val="0"/>
              <w:adjustRightInd w:val="0"/>
              <w:jc w:val="both"/>
              <w:rPr>
                <w:rFonts w:asciiTheme="minorHAnsi" w:hAnsiTheme="minorHAnsi"/>
                <w:lang w:eastAsia="en-US"/>
              </w:rPr>
            </w:pPr>
            <w:r>
              <w:rPr>
                <w:rFonts w:asciiTheme="minorHAnsi" w:hAnsiTheme="minorHAnsi"/>
                <w:lang w:eastAsia="en-US"/>
              </w:rPr>
              <w:t xml:space="preserve"> </w:t>
            </w:r>
          </w:p>
          <w:p w:rsidR="00B645A6" w:rsidRPr="00B645A6" w:rsidRDefault="00B645A6" w:rsidP="00B645A6">
            <w:pPr>
              <w:widowControl w:val="0"/>
              <w:autoSpaceDE w:val="0"/>
              <w:autoSpaceDN w:val="0"/>
              <w:adjustRightInd w:val="0"/>
              <w:jc w:val="both"/>
              <w:rPr>
                <w:rFonts w:asciiTheme="minorHAnsi" w:hAnsiTheme="minorHAnsi"/>
                <w:lang w:eastAsia="en-US"/>
              </w:rPr>
            </w:pPr>
            <w:r w:rsidRPr="00B645A6">
              <w:rPr>
                <w:rFonts w:asciiTheme="minorHAnsi" w:hAnsiTheme="minorHAnsi"/>
                <w:lang w:eastAsia="en-US"/>
              </w:rPr>
              <w:t>Conduct relevant audits and implement and monitor improvement plans as required</w:t>
            </w:r>
            <w:r>
              <w:rPr>
                <w:rFonts w:asciiTheme="minorHAnsi" w:hAnsiTheme="minorHAnsi"/>
                <w:lang w:eastAsia="en-US"/>
              </w:rPr>
              <w:t>.</w:t>
            </w:r>
          </w:p>
          <w:p w:rsidR="00B645A6" w:rsidRPr="00B645A6" w:rsidRDefault="00B645A6" w:rsidP="00B645A6">
            <w:pPr>
              <w:widowControl w:val="0"/>
              <w:autoSpaceDE w:val="0"/>
              <w:autoSpaceDN w:val="0"/>
              <w:adjustRightInd w:val="0"/>
              <w:jc w:val="both"/>
              <w:rPr>
                <w:rFonts w:asciiTheme="minorHAnsi" w:hAnsiTheme="minorHAnsi"/>
                <w:lang w:eastAsia="en-US"/>
              </w:rPr>
            </w:pPr>
          </w:p>
          <w:p w:rsidR="00B645A6" w:rsidRDefault="00B645A6" w:rsidP="008E321E">
            <w:pPr>
              <w:widowControl w:val="0"/>
              <w:autoSpaceDE w:val="0"/>
              <w:autoSpaceDN w:val="0"/>
              <w:adjustRightInd w:val="0"/>
              <w:jc w:val="both"/>
              <w:rPr>
                <w:rFonts w:asciiTheme="minorHAnsi" w:hAnsiTheme="minorHAnsi"/>
                <w:lang w:eastAsia="en-US"/>
              </w:rPr>
            </w:pPr>
            <w:r w:rsidRPr="00B645A6">
              <w:rPr>
                <w:rFonts w:asciiTheme="minorHAnsi" w:hAnsiTheme="minorHAnsi"/>
                <w:lang w:eastAsia="en-US"/>
              </w:rPr>
              <w:t>To coordinate and manage the catering services, bar, shop and coffee bar within budget</w:t>
            </w:r>
            <w:r>
              <w:rPr>
                <w:rFonts w:asciiTheme="minorHAnsi" w:hAnsiTheme="minorHAnsi"/>
                <w:lang w:eastAsia="en-US"/>
              </w:rPr>
              <w:t>.</w:t>
            </w:r>
          </w:p>
          <w:p w:rsidR="00B645A6" w:rsidRPr="002651D3" w:rsidRDefault="00B645A6" w:rsidP="008E321E">
            <w:pPr>
              <w:widowControl w:val="0"/>
              <w:autoSpaceDE w:val="0"/>
              <w:autoSpaceDN w:val="0"/>
              <w:adjustRightInd w:val="0"/>
              <w:jc w:val="both"/>
              <w:rPr>
                <w:rFonts w:asciiTheme="minorHAnsi" w:hAnsiTheme="minorHAnsi"/>
                <w:lang w:eastAsia="en-US"/>
              </w:rPr>
            </w:pPr>
          </w:p>
          <w:p w:rsidR="00247A86" w:rsidRPr="002651D3" w:rsidRDefault="00247A86" w:rsidP="00621709">
            <w:pPr>
              <w:widowControl w:val="0"/>
              <w:autoSpaceDE w:val="0"/>
              <w:autoSpaceDN w:val="0"/>
              <w:adjustRightInd w:val="0"/>
              <w:jc w:val="both"/>
              <w:rPr>
                <w:rFonts w:asciiTheme="minorHAnsi" w:hAnsiTheme="minorHAnsi"/>
                <w:lang w:eastAsia="en-US"/>
              </w:rPr>
            </w:pPr>
          </w:p>
          <w:p w:rsidR="005E5668" w:rsidRPr="002651D3" w:rsidRDefault="005E5668" w:rsidP="00621709">
            <w:pPr>
              <w:widowControl w:val="0"/>
              <w:autoSpaceDE w:val="0"/>
              <w:autoSpaceDN w:val="0"/>
              <w:adjustRightInd w:val="0"/>
              <w:jc w:val="both"/>
              <w:rPr>
                <w:rFonts w:asciiTheme="minorHAnsi" w:hAnsiTheme="minorHAnsi"/>
                <w:lang w:eastAsia="en-US"/>
              </w:rPr>
            </w:pPr>
            <w:r w:rsidRPr="002651D3">
              <w:rPr>
                <w:rFonts w:asciiTheme="minorHAnsi" w:hAnsiTheme="minorHAnsi"/>
                <w:lang w:eastAsia="en-US"/>
              </w:rPr>
              <w:t>Liaise with</w:t>
            </w:r>
            <w:r w:rsidR="00767BDD">
              <w:rPr>
                <w:rFonts w:asciiTheme="minorHAnsi" w:hAnsiTheme="minorHAnsi"/>
                <w:lang w:eastAsia="en-US"/>
              </w:rPr>
              <w:t xml:space="preserve"> the</w:t>
            </w:r>
            <w:r w:rsidR="00714F0B">
              <w:rPr>
                <w:rFonts w:asciiTheme="minorHAnsi" w:hAnsiTheme="minorHAnsi"/>
                <w:lang w:eastAsia="en-US"/>
              </w:rPr>
              <w:t xml:space="preserve"> appointed</w:t>
            </w:r>
            <w:r w:rsidR="00767BDD">
              <w:rPr>
                <w:rFonts w:asciiTheme="minorHAnsi" w:hAnsiTheme="minorHAnsi"/>
                <w:lang w:eastAsia="en-US"/>
              </w:rPr>
              <w:t xml:space="preserve"> care provider</w:t>
            </w:r>
            <w:r w:rsidR="00714F0B">
              <w:rPr>
                <w:rFonts w:asciiTheme="minorHAnsi" w:hAnsiTheme="minorHAnsi"/>
                <w:lang w:eastAsia="en-US"/>
              </w:rPr>
              <w:t>,</w:t>
            </w:r>
            <w:r w:rsidRPr="002651D3">
              <w:rPr>
                <w:rFonts w:asciiTheme="minorHAnsi" w:hAnsiTheme="minorHAnsi"/>
                <w:lang w:eastAsia="en-US"/>
              </w:rPr>
              <w:t xml:space="preserve"> statutory and voluntary agencies to ensure necessary support is provided for </w:t>
            </w:r>
            <w:r w:rsidR="008E321E" w:rsidRPr="002651D3">
              <w:rPr>
                <w:rFonts w:asciiTheme="minorHAnsi" w:hAnsiTheme="minorHAnsi"/>
                <w:lang w:eastAsia="en-US"/>
              </w:rPr>
              <w:t>customer</w:t>
            </w:r>
            <w:r w:rsidRPr="002651D3">
              <w:rPr>
                <w:rFonts w:asciiTheme="minorHAnsi" w:hAnsiTheme="minorHAnsi"/>
                <w:lang w:eastAsia="en-US"/>
              </w:rPr>
              <w:t>s.</w:t>
            </w:r>
          </w:p>
          <w:p w:rsidR="008E321E" w:rsidRDefault="008E321E" w:rsidP="00621709">
            <w:pPr>
              <w:widowControl w:val="0"/>
              <w:autoSpaceDE w:val="0"/>
              <w:autoSpaceDN w:val="0"/>
              <w:adjustRightInd w:val="0"/>
              <w:jc w:val="both"/>
              <w:rPr>
                <w:rFonts w:asciiTheme="minorHAnsi" w:hAnsiTheme="minorHAnsi"/>
                <w:lang w:eastAsia="en-US"/>
              </w:rPr>
            </w:pPr>
          </w:p>
          <w:p w:rsidR="00AC336E" w:rsidRPr="00AC336E" w:rsidRDefault="00AC336E" w:rsidP="00AC336E">
            <w:pPr>
              <w:widowControl w:val="0"/>
              <w:autoSpaceDE w:val="0"/>
              <w:autoSpaceDN w:val="0"/>
              <w:adjustRightInd w:val="0"/>
              <w:jc w:val="both"/>
              <w:rPr>
                <w:rFonts w:asciiTheme="minorHAnsi" w:hAnsiTheme="minorHAnsi"/>
                <w:lang w:eastAsia="en-US"/>
              </w:rPr>
            </w:pPr>
            <w:r w:rsidRPr="00AC336E">
              <w:rPr>
                <w:rFonts w:asciiTheme="minorHAnsi" w:hAnsiTheme="minorHAnsi"/>
                <w:lang w:eastAsia="en-US"/>
              </w:rPr>
              <w:t xml:space="preserve">Responsible for financial viability of the service; ensuring compliance with Midland Heart policy and procedures and all funding and contractual obligations, taking a proactive and creative approach to </w:t>
            </w:r>
            <w:r w:rsidRPr="00AC336E">
              <w:rPr>
                <w:rFonts w:asciiTheme="minorHAnsi" w:hAnsiTheme="minorHAnsi"/>
                <w:lang w:eastAsia="en-US"/>
              </w:rPr>
              <w:lastRenderedPageBreak/>
              <w:t>new business to support growth of service delivery</w:t>
            </w:r>
            <w:r>
              <w:rPr>
                <w:rFonts w:asciiTheme="minorHAnsi" w:hAnsiTheme="minorHAnsi"/>
                <w:lang w:eastAsia="en-US"/>
              </w:rPr>
              <w:t>.</w:t>
            </w:r>
          </w:p>
          <w:p w:rsidR="00AC336E" w:rsidRPr="00AC336E" w:rsidRDefault="00AC336E" w:rsidP="00AC336E">
            <w:pPr>
              <w:widowControl w:val="0"/>
              <w:autoSpaceDE w:val="0"/>
              <w:autoSpaceDN w:val="0"/>
              <w:adjustRightInd w:val="0"/>
              <w:jc w:val="both"/>
              <w:rPr>
                <w:rFonts w:asciiTheme="minorHAnsi" w:hAnsiTheme="minorHAnsi"/>
                <w:lang w:eastAsia="en-US"/>
              </w:rPr>
            </w:pPr>
          </w:p>
          <w:p w:rsidR="00AC336E" w:rsidRPr="00AC336E" w:rsidRDefault="00AC336E" w:rsidP="00AC336E">
            <w:pPr>
              <w:widowControl w:val="0"/>
              <w:autoSpaceDE w:val="0"/>
              <w:autoSpaceDN w:val="0"/>
              <w:adjustRightInd w:val="0"/>
              <w:jc w:val="both"/>
              <w:rPr>
                <w:rFonts w:asciiTheme="minorHAnsi" w:hAnsiTheme="minorHAnsi"/>
                <w:lang w:eastAsia="en-US"/>
              </w:rPr>
            </w:pPr>
            <w:r w:rsidRPr="00AC336E">
              <w:rPr>
                <w:rFonts w:asciiTheme="minorHAnsi" w:hAnsiTheme="minorHAnsi"/>
                <w:lang w:eastAsia="en-US"/>
              </w:rPr>
              <w:t>To review and set annual service charges for customers; ensuring they accurately reflect core care and amenity charge</w:t>
            </w:r>
            <w:r>
              <w:rPr>
                <w:rFonts w:asciiTheme="minorHAnsi" w:hAnsiTheme="minorHAnsi"/>
                <w:lang w:eastAsia="en-US"/>
              </w:rPr>
              <w:t>.</w:t>
            </w:r>
            <w:r w:rsidRPr="00AC336E">
              <w:rPr>
                <w:rFonts w:asciiTheme="minorHAnsi" w:hAnsiTheme="minorHAnsi"/>
                <w:lang w:eastAsia="en-US"/>
              </w:rPr>
              <w:t xml:space="preserve"> </w:t>
            </w:r>
          </w:p>
          <w:p w:rsidR="00AC336E" w:rsidRPr="00AC336E" w:rsidRDefault="00AC336E" w:rsidP="00AC336E">
            <w:pPr>
              <w:widowControl w:val="0"/>
              <w:autoSpaceDE w:val="0"/>
              <w:autoSpaceDN w:val="0"/>
              <w:adjustRightInd w:val="0"/>
              <w:jc w:val="both"/>
              <w:rPr>
                <w:rFonts w:asciiTheme="minorHAnsi" w:hAnsiTheme="minorHAnsi"/>
                <w:lang w:eastAsia="en-US"/>
              </w:rPr>
            </w:pPr>
          </w:p>
          <w:p w:rsidR="00AC336E" w:rsidRPr="00AC336E" w:rsidRDefault="00AC336E" w:rsidP="00AC336E">
            <w:pPr>
              <w:widowControl w:val="0"/>
              <w:autoSpaceDE w:val="0"/>
              <w:autoSpaceDN w:val="0"/>
              <w:adjustRightInd w:val="0"/>
              <w:jc w:val="both"/>
              <w:rPr>
                <w:rFonts w:asciiTheme="minorHAnsi" w:hAnsiTheme="minorHAnsi"/>
                <w:lang w:eastAsia="en-US"/>
              </w:rPr>
            </w:pPr>
            <w:r w:rsidRPr="00AC336E">
              <w:rPr>
                <w:rFonts w:asciiTheme="minorHAnsi" w:hAnsiTheme="minorHAnsi"/>
                <w:lang w:eastAsia="en-US"/>
              </w:rPr>
              <w:t>Ensure the scheme invoices and collects the correct contractual rates for contracted income and individual budgets</w:t>
            </w:r>
          </w:p>
          <w:p w:rsidR="00AC336E" w:rsidRDefault="00AC336E" w:rsidP="00621709">
            <w:pPr>
              <w:widowControl w:val="0"/>
              <w:autoSpaceDE w:val="0"/>
              <w:autoSpaceDN w:val="0"/>
              <w:adjustRightInd w:val="0"/>
              <w:jc w:val="both"/>
              <w:rPr>
                <w:rFonts w:asciiTheme="minorHAnsi" w:hAnsiTheme="minorHAnsi"/>
                <w:lang w:eastAsia="en-US"/>
              </w:rPr>
            </w:pPr>
          </w:p>
          <w:p w:rsidR="008E321E" w:rsidRDefault="008E321E" w:rsidP="00621709">
            <w:pPr>
              <w:widowControl w:val="0"/>
              <w:autoSpaceDE w:val="0"/>
              <w:autoSpaceDN w:val="0"/>
              <w:adjustRightInd w:val="0"/>
              <w:jc w:val="both"/>
              <w:rPr>
                <w:rFonts w:asciiTheme="minorHAnsi" w:hAnsiTheme="minorHAnsi"/>
                <w:lang w:eastAsia="en-US"/>
              </w:rPr>
            </w:pPr>
            <w:r w:rsidRPr="002651D3">
              <w:rPr>
                <w:rFonts w:asciiTheme="minorHAnsi" w:hAnsiTheme="minorHAnsi"/>
                <w:lang w:eastAsia="en-US"/>
              </w:rPr>
              <w:t>Deal with the letting of properties in line with Midland Heart’s tenancy sign up process.</w:t>
            </w:r>
          </w:p>
          <w:p w:rsidR="00714F0B" w:rsidRDefault="00714F0B" w:rsidP="00621709">
            <w:pPr>
              <w:widowControl w:val="0"/>
              <w:autoSpaceDE w:val="0"/>
              <w:autoSpaceDN w:val="0"/>
              <w:adjustRightInd w:val="0"/>
              <w:jc w:val="both"/>
              <w:rPr>
                <w:rFonts w:asciiTheme="minorHAnsi" w:hAnsiTheme="minorHAnsi"/>
                <w:lang w:eastAsia="en-US"/>
              </w:rPr>
            </w:pPr>
          </w:p>
          <w:p w:rsidR="00714F0B" w:rsidRPr="00714F0B" w:rsidRDefault="00714F0B" w:rsidP="00714F0B">
            <w:pPr>
              <w:widowControl w:val="0"/>
              <w:autoSpaceDE w:val="0"/>
              <w:autoSpaceDN w:val="0"/>
              <w:adjustRightInd w:val="0"/>
              <w:jc w:val="both"/>
              <w:rPr>
                <w:rFonts w:asciiTheme="minorHAnsi" w:hAnsiTheme="minorHAnsi"/>
                <w:lang w:eastAsia="en-US"/>
              </w:rPr>
            </w:pPr>
            <w:r w:rsidRPr="00714F0B">
              <w:rPr>
                <w:rFonts w:asciiTheme="minorHAnsi" w:hAnsiTheme="minorHAnsi"/>
                <w:lang w:eastAsia="en-US"/>
              </w:rPr>
              <w:t xml:space="preserve">Ensure that customers and their families have a voice in their programme of lifestyle activities. </w:t>
            </w:r>
          </w:p>
          <w:p w:rsidR="00714F0B" w:rsidRPr="00714F0B" w:rsidRDefault="00714F0B" w:rsidP="00714F0B">
            <w:pPr>
              <w:widowControl w:val="0"/>
              <w:autoSpaceDE w:val="0"/>
              <w:autoSpaceDN w:val="0"/>
              <w:adjustRightInd w:val="0"/>
              <w:jc w:val="both"/>
              <w:rPr>
                <w:rFonts w:asciiTheme="minorHAnsi" w:hAnsiTheme="minorHAnsi"/>
                <w:lang w:eastAsia="en-US"/>
              </w:rPr>
            </w:pPr>
          </w:p>
          <w:p w:rsidR="00714F0B" w:rsidRPr="00714F0B" w:rsidRDefault="00714F0B" w:rsidP="00714F0B">
            <w:pPr>
              <w:widowControl w:val="0"/>
              <w:autoSpaceDE w:val="0"/>
              <w:autoSpaceDN w:val="0"/>
              <w:adjustRightInd w:val="0"/>
              <w:jc w:val="both"/>
              <w:rPr>
                <w:rFonts w:asciiTheme="minorHAnsi" w:hAnsiTheme="minorHAnsi"/>
                <w:lang w:eastAsia="en-US"/>
              </w:rPr>
            </w:pPr>
            <w:r>
              <w:rPr>
                <w:rFonts w:asciiTheme="minorHAnsi" w:hAnsiTheme="minorHAnsi"/>
                <w:lang w:eastAsia="en-US"/>
              </w:rPr>
              <w:t>Ensure the d</w:t>
            </w:r>
            <w:r w:rsidRPr="00714F0B">
              <w:rPr>
                <w:rFonts w:asciiTheme="minorHAnsi" w:hAnsiTheme="minorHAnsi"/>
                <w:lang w:eastAsia="en-US"/>
              </w:rPr>
              <w:t>e</w:t>
            </w:r>
            <w:r>
              <w:rPr>
                <w:rFonts w:asciiTheme="minorHAnsi" w:hAnsiTheme="minorHAnsi"/>
                <w:lang w:eastAsia="en-US"/>
              </w:rPr>
              <w:t>livery of</w:t>
            </w:r>
            <w:r w:rsidRPr="00714F0B">
              <w:rPr>
                <w:rFonts w:asciiTheme="minorHAnsi" w:hAnsiTheme="minorHAnsi"/>
                <w:lang w:eastAsia="en-US"/>
              </w:rPr>
              <w:t xml:space="preserve"> a quality programme of lifestyle activities that help people to learn, laugh, live independently and be excited about their future. The programme must be varied and meet the identified needs and preferences of the customers in the scheme.</w:t>
            </w:r>
          </w:p>
          <w:p w:rsidR="00714F0B" w:rsidRPr="00714F0B" w:rsidRDefault="00714F0B" w:rsidP="00714F0B">
            <w:pPr>
              <w:widowControl w:val="0"/>
              <w:autoSpaceDE w:val="0"/>
              <w:autoSpaceDN w:val="0"/>
              <w:adjustRightInd w:val="0"/>
              <w:jc w:val="both"/>
              <w:rPr>
                <w:rFonts w:asciiTheme="minorHAnsi" w:hAnsiTheme="minorHAnsi"/>
                <w:lang w:eastAsia="en-US"/>
              </w:rPr>
            </w:pPr>
          </w:p>
          <w:p w:rsidR="00714F0B" w:rsidRPr="00714F0B" w:rsidRDefault="00714F0B" w:rsidP="00714F0B">
            <w:pPr>
              <w:widowControl w:val="0"/>
              <w:autoSpaceDE w:val="0"/>
              <w:autoSpaceDN w:val="0"/>
              <w:adjustRightInd w:val="0"/>
              <w:jc w:val="both"/>
              <w:rPr>
                <w:rFonts w:asciiTheme="minorHAnsi" w:hAnsiTheme="minorHAnsi"/>
                <w:lang w:eastAsia="en-US"/>
              </w:rPr>
            </w:pPr>
            <w:r w:rsidRPr="00714F0B">
              <w:rPr>
                <w:rFonts w:asciiTheme="minorHAnsi" w:hAnsiTheme="minorHAnsi"/>
                <w:lang w:eastAsia="en-US"/>
              </w:rPr>
              <w:t xml:space="preserve">Review and monitor the lifestyle programme’s impact. Report against key performance indicators and provide evidence of performance. </w:t>
            </w:r>
          </w:p>
          <w:p w:rsidR="008E321E" w:rsidRPr="002651D3" w:rsidRDefault="008E321E" w:rsidP="00621709">
            <w:pPr>
              <w:widowControl w:val="0"/>
              <w:autoSpaceDE w:val="0"/>
              <w:autoSpaceDN w:val="0"/>
              <w:adjustRightInd w:val="0"/>
              <w:jc w:val="both"/>
              <w:rPr>
                <w:rFonts w:asciiTheme="minorHAnsi" w:hAnsiTheme="minorHAnsi"/>
                <w:lang w:eastAsia="en-US"/>
              </w:rPr>
            </w:pPr>
          </w:p>
          <w:p w:rsidR="008E321E" w:rsidRPr="002651D3" w:rsidRDefault="008E321E" w:rsidP="00621709">
            <w:pPr>
              <w:widowControl w:val="0"/>
              <w:autoSpaceDE w:val="0"/>
              <w:autoSpaceDN w:val="0"/>
              <w:adjustRightInd w:val="0"/>
              <w:jc w:val="both"/>
              <w:rPr>
                <w:rFonts w:asciiTheme="minorHAnsi" w:hAnsiTheme="minorHAnsi"/>
                <w:lang w:eastAsia="en-US"/>
              </w:rPr>
            </w:pPr>
            <w:r w:rsidRPr="002651D3">
              <w:rPr>
                <w:rFonts w:asciiTheme="minorHAnsi" w:hAnsiTheme="minorHAnsi"/>
                <w:lang w:eastAsia="en-US"/>
              </w:rPr>
              <w:t>Ensure all new customers understand payments process for property charges, including the receipt of a ‘Pay Point’ card and associated paperwork is completed.</w:t>
            </w:r>
          </w:p>
          <w:p w:rsidR="008E321E" w:rsidRPr="002651D3" w:rsidRDefault="008E321E" w:rsidP="00621709">
            <w:pPr>
              <w:widowControl w:val="0"/>
              <w:autoSpaceDE w:val="0"/>
              <w:autoSpaceDN w:val="0"/>
              <w:adjustRightInd w:val="0"/>
              <w:jc w:val="both"/>
              <w:rPr>
                <w:rFonts w:asciiTheme="minorHAnsi" w:hAnsiTheme="minorHAnsi"/>
                <w:lang w:eastAsia="en-US"/>
              </w:rPr>
            </w:pPr>
          </w:p>
          <w:p w:rsidR="008E321E" w:rsidRPr="002651D3" w:rsidRDefault="008E321E" w:rsidP="008E321E">
            <w:pPr>
              <w:widowControl w:val="0"/>
              <w:autoSpaceDE w:val="0"/>
              <w:autoSpaceDN w:val="0"/>
              <w:adjustRightInd w:val="0"/>
              <w:jc w:val="both"/>
              <w:rPr>
                <w:rFonts w:asciiTheme="minorHAnsi" w:hAnsiTheme="minorHAnsi"/>
                <w:lang w:eastAsia="en-US"/>
              </w:rPr>
            </w:pPr>
            <w:r w:rsidRPr="002651D3">
              <w:rPr>
                <w:rFonts w:asciiTheme="minorHAnsi" w:hAnsiTheme="minorHAnsi"/>
                <w:lang w:eastAsia="en-US"/>
              </w:rPr>
              <w:t>To ensure service users benefit from a domestic environment which is secure, well administered and well maintained.</w:t>
            </w:r>
          </w:p>
          <w:p w:rsidR="008E321E" w:rsidRPr="002651D3" w:rsidRDefault="008E321E" w:rsidP="008E321E">
            <w:pPr>
              <w:widowControl w:val="0"/>
              <w:autoSpaceDE w:val="0"/>
              <w:autoSpaceDN w:val="0"/>
              <w:adjustRightInd w:val="0"/>
              <w:jc w:val="both"/>
              <w:rPr>
                <w:rFonts w:asciiTheme="minorHAnsi" w:hAnsiTheme="minorHAnsi"/>
                <w:lang w:eastAsia="en-US"/>
              </w:rPr>
            </w:pPr>
          </w:p>
          <w:p w:rsidR="008E321E" w:rsidRPr="002651D3" w:rsidRDefault="008E321E" w:rsidP="008E321E">
            <w:pPr>
              <w:widowControl w:val="0"/>
              <w:autoSpaceDE w:val="0"/>
              <w:autoSpaceDN w:val="0"/>
              <w:adjustRightInd w:val="0"/>
              <w:jc w:val="both"/>
              <w:rPr>
                <w:rFonts w:asciiTheme="minorHAnsi" w:hAnsiTheme="minorHAnsi"/>
                <w:lang w:eastAsia="en-US"/>
              </w:rPr>
            </w:pPr>
            <w:r w:rsidRPr="002651D3">
              <w:rPr>
                <w:rFonts w:asciiTheme="minorHAnsi" w:hAnsiTheme="minorHAnsi"/>
                <w:lang w:eastAsia="en-US"/>
              </w:rPr>
              <w:t>Ensure the security of the building</w:t>
            </w:r>
          </w:p>
          <w:p w:rsidR="008E321E" w:rsidRPr="002651D3" w:rsidRDefault="008E321E" w:rsidP="008E321E">
            <w:pPr>
              <w:widowControl w:val="0"/>
              <w:autoSpaceDE w:val="0"/>
              <w:autoSpaceDN w:val="0"/>
              <w:adjustRightInd w:val="0"/>
              <w:jc w:val="both"/>
              <w:rPr>
                <w:rFonts w:asciiTheme="minorHAnsi" w:hAnsiTheme="minorHAnsi"/>
                <w:lang w:eastAsia="en-US"/>
              </w:rPr>
            </w:pPr>
          </w:p>
          <w:p w:rsidR="008E321E" w:rsidRPr="002651D3" w:rsidRDefault="008E321E" w:rsidP="008E321E">
            <w:pPr>
              <w:widowControl w:val="0"/>
              <w:autoSpaceDE w:val="0"/>
              <w:autoSpaceDN w:val="0"/>
              <w:adjustRightInd w:val="0"/>
              <w:jc w:val="both"/>
              <w:rPr>
                <w:rFonts w:asciiTheme="minorHAnsi" w:hAnsiTheme="minorHAnsi"/>
                <w:lang w:eastAsia="en-US"/>
              </w:rPr>
            </w:pPr>
            <w:r w:rsidRPr="002651D3">
              <w:rPr>
                <w:rFonts w:asciiTheme="minorHAnsi" w:hAnsiTheme="minorHAnsi"/>
                <w:lang w:eastAsia="en-US"/>
              </w:rPr>
              <w:t>Ensure the building is kept in a clean and hygienic condition and the grounds and communal areas are well maintained.</w:t>
            </w:r>
          </w:p>
          <w:p w:rsidR="008E321E" w:rsidRPr="002651D3" w:rsidRDefault="008E321E" w:rsidP="008E321E">
            <w:pPr>
              <w:widowControl w:val="0"/>
              <w:autoSpaceDE w:val="0"/>
              <w:autoSpaceDN w:val="0"/>
              <w:adjustRightInd w:val="0"/>
              <w:jc w:val="both"/>
              <w:rPr>
                <w:rFonts w:asciiTheme="minorHAnsi" w:hAnsiTheme="minorHAnsi"/>
                <w:lang w:eastAsia="en-US"/>
              </w:rPr>
            </w:pPr>
          </w:p>
          <w:p w:rsidR="008E321E" w:rsidRPr="002651D3" w:rsidRDefault="008E321E" w:rsidP="008E321E">
            <w:pPr>
              <w:widowControl w:val="0"/>
              <w:autoSpaceDE w:val="0"/>
              <w:autoSpaceDN w:val="0"/>
              <w:adjustRightInd w:val="0"/>
              <w:jc w:val="both"/>
              <w:rPr>
                <w:rFonts w:asciiTheme="minorHAnsi" w:hAnsiTheme="minorHAnsi" w:cs="Arial"/>
                <w:lang w:val="en-US"/>
              </w:rPr>
            </w:pPr>
            <w:r w:rsidRPr="002651D3">
              <w:rPr>
                <w:rFonts w:asciiTheme="minorHAnsi" w:hAnsiTheme="minorHAnsi" w:cs="Arial"/>
                <w:lang w:val="en-US"/>
              </w:rPr>
              <w:t xml:space="preserve">To respond </w:t>
            </w:r>
            <w:r w:rsidR="007F55A1" w:rsidRPr="002651D3">
              <w:rPr>
                <w:rFonts w:asciiTheme="minorHAnsi" w:hAnsiTheme="minorHAnsi" w:cs="Arial"/>
                <w:lang w:val="en-US"/>
              </w:rPr>
              <w:t>promptly</w:t>
            </w:r>
            <w:r w:rsidRPr="002651D3">
              <w:rPr>
                <w:rFonts w:asciiTheme="minorHAnsi" w:hAnsiTheme="minorHAnsi" w:cs="Arial"/>
                <w:lang w:val="en-US"/>
              </w:rPr>
              <w:t xml:space="preserve"> and effectively to crisis and emergency situations.</w:t>
            </w:r>
          </w:p>
          <w:p w:rsidR="008E321E" w:rsidRPr="002651D3" w:rsidRDefault="008E321E" w:rsidP="008E321E">
            <w:pPr>
              <w:widowControl w:val="0"/>
              <w:autoSpaceDE w:val="0"/>
              <w:autoSpaceDN w:val="0"/>
              <w:adjustRightInd w:val="0"/>
              <w:jc w:val="both"/>
              <w:rPr>
                <w:rFonts w:asciiTheme="minorHAnsi" w:hAnsiTheme="minorHAnsi"/>
                <w:lang w:eastAsia="en-US"/>
              </w:rPr>
            </w:pPr>
          </w:p>
          <w:p w:rsidR="008E321E" w:rsidRPr="002651D3" w:rsidRDefault="00AC336E" w:rsidP="008E321E">
            <w:pPr>
              <w:widowControl w:val="0"/>
              <w:autoSpaceDE w:val="0"/>
              <w:autoSpaceDN w:val="0"/>
              <w:adjustRightInd w:val="0"/>
              <w:jc w:val="both"/>
              <w:rPr>
                <w:rFonts w:asciiTheme="minorHAnsi" w:hAnsiTheme="minorHAnsi"/>
                <w:b/>
                <w:lang w:eastAsia="en-US"/>
              </w:rPr>
            </w:pPr>
            <w:r>
              <w:rPr>
                <w:rFonts w:asciiTheme="minorHAnsi" w:hAnsiTheme="minorHAnsi"/>
                <w:b/>
                <w:lang w:eastAsia="en-US"/>
              </w:rPr>
              <w:t>Performance M</w:t>
            </w:r>
            <w:r w:rsidR="008E321E" w:rsidRPr="002651D3">
              <w:rPr>
                <w:rFonts w:asciiTheme="minorHAnsi" w:hAnsiTheme="minorHAnsi"/>
                <w:b/>
                <w:lang w:eastAsia="en-US"/>
              </w:rPr>
              <w:t>anagement &amp; Reporting</w:t>
            </w:r>
          </w:p>
          <w:p w:rsidR="008E321E" w:rsidRPr="002651D3" w:rsidRDefault="008E321E" w:rsidP="008E321E">
            <w:pPr>
              <w:widowControl w:val="0"/>
              <w:autoSpaceDE w:val="0"/>
              <w:autoSpaceDN w:val="0"/>
              <w:adjustRightInd w:val="0"/>
              <w:jc w:val="both"/>
              <w:rPr>
                <w:rFonts w:asciiTheme="minorHAnsi" w:hAnsiTheme="minorHAnsi"/>
                <w:lang w:eastAsia="en-US"/>
              </w:rPr>
            </w:pPr>
          </w:p>
          <w:p w:rsidR="008E321E" w:rsidRPr="002651D3" w:rsidRDefault="008E321E" w:rsidP="008E321E">
            <w:pPr>
              <w:widowControl w:val="0"/>
              <w:autoSpaceDE w:val="0"/>
              <w:autoSpaceDN w:val="0"/>
              <w:adjustRightInd w:val="0"/>
              <w:jc w:val="both"/>
              <w:rPr>
                <w:rFonts w:asciiTheme="minorHAnsi" w:hAnsiTheme="minorHAnsi"/>
                <w:lang w:eastAsia="en-US"/>
              </w:rPr>
            </w:pPr>
            <w:r w:rsidRPr="002651D3">
              <w:rPr>
                <w:rFonts w:asciiTheme="minorHAnsi" w:hAnsiTheme="minorHAnsi"/>
                <w:lang w:eastAsia="en-US"/>
              </w:rPr>
              <w:t>To manage and monitor performance of service delivery and risk, ensuring compliance with quality standards and performance targets, in accordance with contractual arrangements, relevant regulatory framework, Midland Heart’s policies procedures.</w:t>
            </w:r>
          </w:p>
          <w:p w:rsidR="008E321E" w:rsidRPr="002651D3" w:rsidRDefault="008E321E" w:rsidP="008E321E">
            <w:pPr>
              <w:widowControl w:val="0"/>
              <w:autoSpaceDE w:val="0"/>
              <w:autoSpaceDN w:val="0"/>
              <w:adjustRightInd w:val="0"/>
              <w:jc w:val="both"/>
              <w:rPr>
                <w:rFonts w:asciiTheme="minorHAnsi" w:hAnsiTheme="minorHAnsi"/>
                <w:lang w:eastAsia="en-US"/>
              </w:rPr>
            </w:pPr>
          </w:p>
          <w:p w:rsidR="008E321E" w:rsidRPr="002651D3" w:rsidRDefault="008E321E" w:rsidP="008E321E">
            <w:pPr>
              <w:widowControl w:val="0"/>
              <w:autoSpaceDE w:val="0"/>
              <w:autoSpaceDN w:val="0"/>
              <w:adjustRightInd w:val="0"/>
              <w:jc w:val="both"/>
              <w:rPr>
                <w:rFonts w:asciiTheme="minorHAnsi" w:hAnsiTheme="minorHAnsi"/>
                <w:lang w:eastAsia="en-US"/>
              </w:rPr>
            </w:pPr>
            <w:r w:rsidRPr="002651D3">
              <w:rPr>
                <w:rFonts w:asciiTheme="minorHAnsi" w:hAnsiTheme="minorHAnsi"/>
                <w:lang w:eastAsia="en-US"/>
              </w:rPr>
              <w:t>Manage and monitor the team’s performance to ensure that standards, policies and procedures are complied with.</w:t>
            </w:r>
          </w:p>
          <w:p w:rsidR="008E321E" w:rsidRPr="002651D3" w:rsidRDefault="008E321E" w:rsidP="008E321E">
            <w:pPr>
              <w:widowControl w:val="0"/>
              <w:autoSpaceDE w:val="0"/>
              <w:autoSpaceDN w:val="0"/>
              <w:adjustRightInd w:val="0"/>
              <w:jc w:val="both"/>
              <w:rPr>
                <w:rFonts w:asciiTheme="minorHAnsi" w:hAnsiTheme="minorHAnsi"/>
                <w:lang w:eastAsia="en-US"/>
              </w:rPr>
            </w:pPr>
          </w:p>
          <w:p w:rsidR="008E321E" w:rsidRPr="002651D3" w:rsidRDefault="008E321E" w:rsidP="008E321E">
            <w:pPr>
              <w:widowControl w:val="0"/>
              <w:autoSpaceDE w:val="0"/>
              <w:autoSpaceDN w:val="0"/>
              <w:adjustRightInd w:val="0"/>
              <w:jc w:val="both"/>
              <w:rPr>
                <w:rFonts w:asciiTheme="minorHAnsi" w:hAnsiTheme="minorHAnsi"/>
                <w:lang w:eastAsia="en-US"/>
              </w:rPr>
            </w:pPr>
            <w:r w:rsidRPr="002651D3">
              <w:rPr>
                <w:rFonts w:asciiTheme="minorHAnsi" w:hAnsiTheme="minorHAnsi"/>
                <w:lang w:eastAsia="en-US"/>
              </w:rPr>
              <w:t>Provide performance reports accurately and within time scales as requested.</w:t>
            </w:r>
          </w:p>
          <w:p w:rsidR="008E321E" w:rsidRPr="002651D3" w:rsidRDefault="008E321E" w:rsidP="008E321E">
            <w:pPr>
              <w:widowControl w:val="0"/>
              <w:autoSpaceDE w:val="0"/>
              <w:autoSpaceDN w:val="0"/>
              <w:adjustRightInd w:val="0"/>
              <w:jc w:val="both"/>
              <w:rPr>
                <w:rFonts w:asciiTheme="minorHAnsi" w:hAnsiTheme="minorHAnsi"/>
                <w:lang w:eastAsia="en-US"/>
              </w:rPr>
            </w:pPr>
          </w:p>
          <w:p w:rsidR="008E321E" w:rsidRPr="002651D3" w:rsidRDefault="008E321E" w:rsidP="008E321E">
            <w:pPr>
              <w:widowControl w:val="0"/>
              <w:autoSpaceDE w:val="0"/>
              <w:autoSpaceDN w:val="0"/>
              <w:adjustRightInd w:val="0"/>
              <w:jc w:val="both"/>
              <w:rPr>
                <w:rFonts w:asciiTheme="minorHAnsi" w:hAnsiTheme="minorHAnsi"/>
                <w:lang w:eastAsia="en-US"/>
              </w:rPr>
            </w:pPr>
            <w:r w:rsidRPr="002651D3">
              <w:rPr>
                <w:rFonts w:asciiTheme="minorHAnsi" w:hAnsiTheme="minorHAnsi"/>
                <w:lang w:eastAsia="en-US"/>
              </w:rPr>
              <w:t>To take responsibility for and monitor the day-to-day administration of the service, including catering, housekeeping, ordering of supplies, notification of repairs and arrangements for replacements, as required.</w:t>
            </w:r>
          </w:p>
          <w:p w:rsidR="008E321E" w:rsidRPr="002651D3" w:rsidRDefault="008E321E" w:rsidP="008E321E">
            <w:pPr>
              <w:widowControl w:val="0"/>
              <w:autoSpaceDE w:val="0"/>
              <w:autoSpaceDN w:val="0"/>
              <w:adjustRightInd w:val="0"/>
              <w:jc w:val="both"/>
              <w:rPr>
                <w:rFonts w:asciiTheme="minorHAnsi" w:hAnsiTheme="minorHAnsi"/>
                <w:lang w:eastAsia="en-US"/>
              </w:rPr>
            </w:pPr>
          </w:p>
          <w:p w:rsidR="008E321E" w:rsidRPr="002651D3" w:rsidRDefault="008E321E" w:rsidP="008E321E">
            <w:pPr>
              <w:widowControl w:val="0"/>
              <w:autoSpaceDE w:val="0"/>
              <w:autoSpaceDN w:val="0"/>
              <w:adjustRightInd w:val="0"/>
              <w:jc w:val="both"/>
              <w:rPr>
                <w:rFonts w:asciiTheme="minorHAnsi" w:hAnsiTheme="minorHAnsi"/>
                <w:lang w:eastAsia="en-US"/>
              </w:rPr>
            </w:pPr>
            <w:r w:rsidRPr="002651D3">
              <w:rPr>
                <w:rFonts w:asciiTheme="minorHAnsi" w:hAnsiTheme="minorHAnsi"/>
                <w:lang w:eastAsia="en-US"/>
              </w:rPr>
              <w:t xml:space="preserve">To write reports and assessments of service users as appropriate and to ensure that all records, communications, statistical information, performance indicators and quality assurance measures are up-to-date and accurate; to assist other staff in the production of assessments and reports as appropriate </w:t>
            </w:r>
          </w:p>
          <w:p w:rsidR="008E321E" w:rsidRPr="002651D3" w:rsidRDefault="008E321E" w:rsidP="008E321E">
            <w:pPr>
              <w:widowControl w:val="0"/>
              <w:autoSpaceDE w:val="0"/>
              <w:autoSpaceDN w:val="0"/>
              <w:adjustRightInd w:val="0"/>
              <w:jc w:val="both"/>
              <w:rPr>
                <w:rFonts w:asciiTheme="minorHAnsi" w:hAnsiTheme="minorHAnsi"/>
                <w:lang w:eastAsia="en-US"/>
              </w:rPr>
            </w:pPr>
          </w:p>
          <w:p w:rsidR="008E321E" w:rsidRPr="002651D3" w:rsidRDefault="008E321E" w:rsidP="008E321E">
            <w:pPr>
              <w:widowControl w:val="0"/>
              <w:autoSpaceDE w:val="0"/>
              <w:autoSpaceDN w:val="0"/>
              <w:adjustRightInd w:val="0"/>
              <w:jc w:val="both"/>
              <w:rPr>
                <w:rFonts w:asciiTheme="minorHAnsi" w:hAnsiTheme="minorHAnsi"/>
                <w:lang w:eastAsia="en-US"/>
              </w:rPr>
            </w:pPr>
            <w:r w:rsidRPr="002651D3">
              <w:rPr>
                <w:rFonts w:asciiTheme="minorHAnsi" w:hAnsiTheme="minorHAnsi"/>
                <w:lang w:eastAsia="en-US"/>
              </w:rPr>
              <w:t>To ensure that all appropriate certificates and licenses are obtained and displayed.</w:t>
            </w:r>
          </w:p>
          <w:p w:rsidR="005E5668" w:rsidRPr="002651D3" w:rsidRDefault="005E5668" w:rsidP="00621709">
            <w:pPr>
              <w:widowControl w:val="0"/>
              <w:autoSpaceDE w:val="0"/>
              <w:autoSpaceDN w:val="0"/>
              <w:adjustRightInd w:val="0"/>
              <w:jc w:val="both"/>
              <w:rPr>
                <w:rFonts w:asciiTheme="minorHAnsi" w:hAnsiTheme="minorHAnsi"/>
                <w:lang w:eastAsia="en-US"/>
              </w:rPr>
            </w:pPr>
          </w:p>
          <w:p w:rsidR="0060730F" w:rsidRPr="002651D3" w:rsidRDefault="009C427E" w:rsidP="0060730F">
            <w:pPr>
              <w:widowControl w:val="0"/>
              <w:autoSpaceDE w:val="0"/>
              <w:autoSpaceDN w:val="0"/>
              <w:adjustRightInd w:val="0"/>
              <w:jc w:val="both"/>
              <w:rPr>
                <w:rFonts w:asciiTheme="minorHAnsi" w:hAnsiTheme="minorHAnsi"/>
                <w:b/>
                <w:lang w:eastAsia="en-US"/>
              </w:rPr>
            </w:pPr>
            <w:r w:rsidRPr="002651D3">
              <w:rPr>
                <w:rFonts w:asciiTheme="minorHAnsi" w:hAnsiTheme="minorHAnsi"/>
                <w:b/>
                <w:lang w:eastAsia="en-US"/>
              </w:rPr>
              <w:t>Staff M</w:t>
            </w:r>
            <w:r w:rsidR="0060730F" w:rsidRPr="002651D3">
              <w:rPr>
                <w:rFonts w:asciiTheme="minorHAnsi" w:hAnsiTheme="minorHAnsi"/>
                <w:b/>
                <w:lang w:eastAsia="en-US"/>
              </w:rPr>
              <w:t>anagement</w:t>
            </w:r>
          </w:p>
          <w:p w:rsidR="0060730F" w:rsidRDefault="0060730F" w:rsidP="0060730F">
            <w:pPr>
              <w:widowControl w:val="0"/>
              <w:autoSpaceDE w:val="0"/>
              <w:autoSpaceDN w:val="0"/>
              <w:adjustRightInd w:val="0"/>
              <w:jc w:val="both"/>
              <w:rPr>
                <w:rFonts w:asciiTheme="minorHAnsi" w:hAnsiTheme="minorHAnsi"/>
                <w:lang w:eastAsia="en-US"/>
              </w:rPr>
            </w:pPr>
          </w:p>
          <w:p w:rsidR="00B645A6" w:rsidRPr="00B645A6" w:rsidRDefault="00B645A6" w:rsidP="00B645A6">
            <w:pPr>
              <w:widowControl w:val="0"/>
              <w:autoSpaceDE w:val="0"/>
              <w:autoSpaceDN w:val="0"/>
              <w:adjustRightInd w:val="0"/>
              <w:jc w:val="both"/>
              <w:rPr>
                <w:rFonts w:asciiTheme="minorHAnsi" w:hAnsiTheme="minorHAnsi"/>
                <w:lang w:eastAsia="en-US"/>
              </w:rPr>
            </w:pPr>
            <w:r w:rsidRPr="00B645A6">
              <w:rPr>
                <w:rFonts w:asciiTheme="minorHAnsi" w:hAnsiTheme="minorHAnsi"/>
                <w:lang w:eastAsia="en-US"/>
              </w:rPr>
              <w:t>To be proactive and ensure the staff team in the service are fully engaged in reviewing, developing and delivering on the organisation’s service development strategies.</w:t>
            </w:r>
          </w:p>
          <w:p w:rsidR="00B645A6" w:rsidRPr="002651D3" w:rsidRDefault="00B645A6" w:rsidP="0060730F">
            <w:pPr>
              <w:widowControl w:val="0"/>
              <w:autoSpaceDE w:val="0"/>
              <w:autoSpaceDN w:val="0"/>
              <w:adjustRightInd w:val="0"/>
              <w:jc w:val="both"/>
              <w:rPr>
                <w:rFonts w:asciiTheme="minorHAnsi" w:hAnsiTheme="minorHAnsi"/>
                <w:lang w:eastAsia="en-US"/>
              </w:rPr>
            </w:pPr>
          </w:p>
          <w:p w:rsidR="0060730F" w:rsidRPr="002651D3" w:rsidRDefault="0060730F" w:rsidP="0060730F">
            <w:pPr>
              <w:widowControl w:val="0"/>
              <w:autoSpaceDE w:val="0"/>
              <w:autoSpaceDN w:val="0"/>
              <w:adjustRightInd w:val="0"/>
              <w:jc w:val="both"/>
              <w:rPr>
                <w:rFonts w:asciiTheme="minorHAnsi" w:hAnsiTheme="minorHAnsi"/>
                <w:lang w:eastAsia="en-US"/>
              </w:rPr>
            </w:pPr>
            <w:r w:rsidRPr="002651D3">
              <w:rPr>
                <w:rFonts w:asciiTheme="minorHAnsi" w:hAnsiTheme="minorHAnsi"/>
                <w:lang w:eastAsia="en-US"/>
              </w:rPr>
              <w:t xml:space="preserve">Recruit, appraise, manage and develop the performance of staff in the service(s) so that they function as a cohesive high performing </w:t>
            </w:r>
            <w:r w:rsidR="00767BDD" w:rsidRPr="002651D3">
              <w:rPr>
                <w:rFonts w:asciiTheme="minorHAnsi" w:hAnsiTheme="minorHAnsi"/>
                <w:lang w:eastAsia="en-US"/>
              </w:rPr>
              <w:t>team, which</w:t>
            </w:r>
            <w:r w:rsidRPr="002651D3">
              <w:rPr>
                <w:rFonts w:asciiTheme="minorHAnsi" w:hAnsiTheme="minorHAnsi"/>
                <w:lang w:eastAsia="en-US"/>
              </w:rPr>
              <w:t xml:space="preserve"> achieves organisations standards and key targets.</w:t>
            </w:r>
          </w:p>
          <w:p w:rsidR="0060730F" w:rsidRPr="002651D3" w:rsidRDefault="0060730F" w:rsidP="0060730F">
            <w:pPr>
              <w:widowControl w:val="0"/>
              <w:autoSpaceDE w:val="0"/>
              <w:autoSpaceDN w:val="0"/>
              <w:adjustRightInd w:val="0"/>
              <w:jc w:val="both"/>
              <w:rPr>
                <w:rFonts w:asciiTheme="minorHAnsi" w:hAnsiTheme="minorHAnsi"/>
                <w:lang w:eastAsia="en-US"/>
              </w:rPr>
            </w:pPr>
          </w:p>
          <w:p w:rsidR="0060730F" w:rsidRPr="002651D3" w:rsidRDefault="0060730F" w:rsidP="0060730F">
            <w:pPr>
              <w:widowControl w:val="0"/>
              <w:autoSpaceDE w:val="0"/>
              <w:autoSpaceDN w:val="0"/>
              <w:adjustRightInd w:val="0"/>
              <w:jc w:val="both"/>
              <w:rPr>
                <w:rFonts w:asciiTheme="minorHAnsi" w:hAnsiTheme="minorHAnsi"/>
                <w:lang w:eastAsia="en-US"/>
              </w:rPr>
            </w:pPr>
            <w:r w:rsidRPr="002651D3">
              <w:rPr>
                <w:rFonts w:asciiTheme="minorHAnsi" w:hAnsiTheme="minorHAnsi"/>
                <w:lang w:eastAsia="en-US"/>
              </w:rPr>
              <w:t>Deliver efficient use of staffing resources in the service</w:t>
            </w:r>
            <w:r w:rsidR="00767BDD">
              <w:rPr>
                <w:rFonts w:asciiTheme="minorHAnsi" w:hAnsiTheme="minorHAnsi"/>
                <w:lang w:eastAsia="en-US"/>
              </w:rPr>
              <w:t>.</w:t>
            </w:r>
            <w:r w:rsidRPr="002651D3">
              <w:rPr>
                <w:rFonts w:asciiTheme="minorHAnsi" w:hAnsiTheme="minorHAnsi"/>
                <w:lang w:eastAsia="en-US"/>
              </w:rPr>
              <w:t xml:space="preserve"> </w:t>
            </w:r>
          </w:p>
          <w:p w:rsidR="0060730F" w:rsidRPr="002651D3" w:rsidRDefault="0060730F" w:rsidP="0060730F">
            <w:pPr>
              <w:widowControl w:val="0"/>
              <w:autoSpaceDE w:val="0"/>
              <w:autoSpaceDN w:val="0"/>
              <w:adjustRightInd w:val="0"/>
              <w:jc w:val="both"/>
              <w:rPr>
                <w:rFonts w:asciiTheme="minorHAnsi" w:hAnsiTheme="minorHAnsi"/>
                <w:lang w:eastAsia="en-US"/>
              </w:rPr>
            </w:pPr>
          </w:p>
          <w:p w:rsidR="0060730F" w:rsidRPr="002651D3" w:rsidRDefault="0060730F" w:rsidP="0060730F">
            <w:pPr>
              <w:widowControl w:val="0"/>
              <w:autoSpaceDE w:val="0"/>
              <w:autoSpaceDN w:val="0"/>
              <w:adjustRightInd w:val="0"/>
              <w:jc w:val="both"/>
              <w:rPr>
                <w:rFonts w:asciiTheme="minorHAnsi" w:hAnsiTheme="minorHAnsi"/>
                <w:lang w:eastAsia="en-US"/>
              </w:rPr>
            </w:pPr>
            <w:r w:rsidRPr="002651D3">
              <w:rPr>
                <w:rFonts w:asciiTheme="minorHAnsi" w:hAnsiTheme="minorHAnsi"/>
                <w:lang w:eastAsia="en-US"/>
              </w:rPr>
              <w:t>To implement a key worker system, monitor its effectiveness and amend it as necessary.</w:t>
            </w:r>
          </w:p>
          <w:p w:rsidR="0060730F" w:rsidRPr="002651D3" w:rsidRDefault="0060730F" w:rsidP="0060730F">
            <w:pPr>
              <w:widowControl w:val="0"/>
              <w:autoSpaceDE w:val="0"/>
              <w:autoSpaceDN w:val="0"/>
              <w:adjustRightInd w:val="0"/>
              <w:jc w:val="both"/>
              <w:rPr>
                <w:rFonts w:asciiTheme="minorHAnsi" w:hAnsiTheme="minorHAnsi"/>
                <w:lang w:eastAsia="en-US"/>
              </w:rPr>
            </w:pPr>
          </w:p>
          <w:p w:rsidR="0060730F" w:rsidRPr="002651D3" w:rsidRDefault="0060730F" w:rsidP="0060730F">
            <w:pPr>
              <w:widowControl w:val="0"/>
              <w:autoSpaceDE w:val="0"/>
              <w:autoSpaceDN w:val="0"/>
              <w:adjustRightInd w:val="0"/>
              <w:jc w:val="both"/>
              <w:rPr>
                <w:rFonts w:asciiTheme="minorHAnsi" w:hAnsiTheme="minorHAnsi"/>
                <w:lang w:eastAsia="en-US"/>
              </w:rPr>
            </w:pPr>
            <w:r w:rsidRPr="002651D3">
              <w:rPr>
                <w:rFonts w:asciiTheme="minorHAnsi" w:hAnsiTheme="minorHAnsi"/>
                <w:lang w:eastAsia="en-US"/>
              </w:rPr>
              <w:t xml:space="preserve">Ensure that each member of staff is fully aware of their role and responsibilities, receives regular and appropriate supervision, and has a personal development plan which is based on a balance between the needs of the individual and the service. </w:t>
            </w:r>
          </w:p>
          <w:p w:rsidR="0060730F" w:rsidRPr="002651D3" w:rsidRDefault="0060730F" w:rsidP="0060730F">
            <w:pPr>
              <w:widowControl w:val="0"/>
              <w:autoSpaceDE w:val="0"/>
              <w:autoSpaceDN w:val="0"/>
              <w:adjustRightInd w:val="0"/>
              <w:jc w:val="both"/>
              <w:rPr>
                <w:rFonts w:asciiTheme="minorHAnsi" w:hAnsiTheme="minorHAnsi"/>
                <w:lang w:eastAsia="en-US"/>
              </w:rPr>
            </w:pPr>
          </w:p>
          <w:p w:rsidR="0060730F" w:rsidRPr="002651D3" w:rsidRDefault="0060730F" w:rsidP="0060730F">
            <w:pPr>
              <w:widowControl w:val="0"/>
              <w:autoSpaceDE w:val="0"/>
              <w:autoSpaceDN w:val="0"/>
              <w:adjustRightInd w:val="0"/>
              <w:jc w:val="both"/>
              <w:rPr>
                <w:rFonts w:asciiTheme="minorHAnsi" w:hAnsiTheme="minorHAnsi"/>
                <w:lang w:eastAsia="en-US"/>
              </w:rPr>
            </w:pPr>
            <w:r w:rsidRPr="002651D3">
              <w:rPr>
                <w:rFonts w:asciiTheme="minorHAnsi" w:hAnsiTheme="minorHAnsi"/>
                <w:lang w:eastAsia="en-US"/>
              </w:rPr>
              <w:t>To ensure that regular staff team meetings are convened and recorded</w:t>
            </w:r>
          </w:p>
          <w:p w:rsidR="0060730F" w:rsidRPr="002651D3" w:rsidRDefault="0060730F" w:rsidP="0060730F">
            <w:pPr>
              <w:widowControl w:val="0"/>
              <w:autoSpaceDE w:val="0"/>
              <w:autoSpaceDN w:val="0"/>
              <w:adjustRightInd w:val="0"/>
              <w:jc w:val="both"/>
              <w:rPr>
                <w:rFonts w:asciiTheme="minorHAnsi" w:hAnsiTheme="minorHAnsi"/>
                <w:lang w:eastAsia="en-US"/>
              </w:rPr>
            </w:pPr>
          </w:p>
          <w:p w:rsidR="005E5668" w:rsidRPr="002651D3" w:rsidRDefault="0060730F" w:rsidP="0060730F">
            <w:pPr>
              <w:widowControl w:val="0"/>
              <w:autoSpaceDE w:val="0"/>
              <w:autoSpaceDN w:val="0"/>
              <w:adjustRightInd w:val="0"/>
              <w:jc w:val="both"/>
              <w:rPr>
                <w:rFonts w:asciiTheme="minorHAnsi" w:hAnsiTheme="minorHAnsi"/>
                <w:lang w:eastAsia="en-US"/>
              </w:rPr>
            </w:pPr>
            <w:r w:rsidRPr="002651D3">
              <w:rPr>
                <w:rFonts w:asciiTheme="minorHAnsi" w:hAnsiTheme="minorHAnsi"/>
                <w:lang w:eastAsia="en-US"/>
              </w:rPr>
              <w:t>Create an open and honest environment in which staff feel able to contribute their views and ideas on the development of the service as appropriate.</w:t>
            </w:r>
          </w:p>
          <w:p w:rsidR="00621709" w:rsidRPr="002651D3" w:rsidRDefault="00621709" w:rsidP="00621709">
            <w:pPr>
              <w:widowControl w:val="0"/>
              <w:autoSpaceDE w:val="0"/>
              <w:autoSpaceDN w:val="0"/>
              <w:adjustRightInd w:val="0"/>
              <w:jc w:val="both"/>
              <w:rPr>
                <w:rFonts w:asciiTheme="minorHAnsi" w:hAnsiTheme="minorHAnsi"/>
                <w:lang w:eastAsia="en-US"/>
              </w:rPr>
            </w:pPr>
          </w:p>
          <w:p w:rsidR="009C427E" w:rsidRPr="002651D3" w:rsidRDefault="009C427E" w:rsidP="009C427E">
            <w:pPr>
              <w:widowControl w:val="0"/>
              <w:autoSpaceDE w:val="0"/>
              <w:autoSpaceDN w:val="0"/>
              <w:adjustRightInd w:val="0"/>
              <w:jc w:val="both"/>
              <w:rPr>
                <w:rFonts w:asciiTheme="minorHAnsi" w:hAnsiTheme="minorHAnsi"/>
                <w:b/>
                <w:lang w:eastAsia="en-US"/>
              </w:rPr>
            </w:pPr>
            <w:r w:rsidRPr="002651D3">
              <w:rPr>
                <w:rFonts w:asciiTheme="minorHAnsi" w:hAnsiTheme="minorHAnsi"/>
                <w:b/>
                <w:lang w:eastAsia="en-US"/>
              </w:rPr>
              <w:t>Health and Safety</w:t>
            </w:r>
          </w:p>
          <w:p w:rsidR="009C427E" w:rsidRPr="002651D3" w:rsidRDefault="009C427E" w:rsidP="009C427E">
            <w:pPr>
              <w:widowControl w:val="0"/>
              <w:autoSpaceDE w:val="0"/>
              <w:autoSpaceDN w:val="0"/>
              <w:adjustRightInd w:val="0"/>
              <w:jc w:val="both"/>
              <w:rPr>
                <w:rFonts w:asciiTheme="minorHAnsi" w:hAnsiTheme="minorHAnsi"/>
                <w:b/>
                <w:lang w:eastAsia="en-US"/>
              </w:rPr>
            </w:pPr>
          </w:p>
          <w:p w:rsidR="009C427E" w:rsidRPr="002651D3" w:rsidRDefault="009C427E" w:rsidP="009C427E">
            <w:pPr>
              <w:widowControl w:val="0"/>
              <w:autoSpaceDE w:val="0"/>
              <w:autoSpaceDN w:val="0"/>
              <w:adjustRightInd w:val="0"/>
              <w:jc w:val="both"/>
              <w:rPr>
                <w:rFonts w:asciiTheme="minorHAnsi" w:hAnsiTheme="minorHAnsi"/>
                <w:lang w:eastAsia="en-US"/>
              </w:rPr>
            </w:pPr>
            <w:r w:rsidRPr="002651D3">
              <w:rPr>
                <w:rFonts w:asciiTheme="minorHAnsi" w:hAnsiTheme="minorHAnsi"/>
                <w:lang w:eastAsia="en-US"/>
              </w:rPr>
              <w:t>To deliver and monitor the Health and Safety of service users, staff and visitors to the service and ensure adherence to policies, procedures and risk assessments.</w:t>
            </w:r>
          </w:p>
          <w:p w:rsidR="009C427E" w:rsidRPr="002651D3" w:rsidRDefault="009C427E" w:rsidP="009C427E">
            <w:pPr>
              <w:widowControl w:val="0"/>
              <w:autoSpaceDE w:val="0"/>
              <w:autoSpaceDN w:val="0"/>
              <w:adjustRightInd w:val="0"/>
              <w:jc w:val="both"/>
              <w:rPr>
                <w:rFonts w:asciiTheme="minorHAnsi" w:hAnsiTheme="minorHAnsi"/>
                <w:lang w:eastAsia="en-US"/>
              </w:rPr>
            </w:pPr>
          </w:p>
          <w:p w:rsidR="009C427E" w:rsidRPr="002651D3" w:rsidRDefault="009C427E" w:rsidP="009C427E">
            <w:pPr>
              <w:widowControl w:val="0"/>
              <w:autoSpaceDE w:val="0"/>
              <w:autoSpaceDN w:val="0"/>
              <w:adjustRightInd w:val="0"/>
              <w:jc w:val="both"/>
              <w:rPr>
                <w:rFonts w:asciiTheme="minorHAnsi" w:hAnsiTheme="minorHAnsi"/>
                <w:lang w:eastAsia="en-US"/>
              </w:rPr>
            </w:pPr>
            <w:r w:rsidRPr="002651D3">
              <w:rPr>
                <w:rFonts w:asciiTheme="minorHAnsi" w:hAnsiTheme="minorHAnsi"/>
                <w:lang w:eastAsia="en-US"/>
              </w:rPr>
              <w:t>Ensure all service users have information about health and safety and what do in an emergency.</w:t>
            </w:r>
          </w:p>
          <w:p w:rsidR="009C427E" w:rsidRPr="002651D3" w:rsidRDefault="009C427E" w:rsidP="009C427E">
            <w:pPr>
              <w:widowControl w:val="0"/>
              <w:autoSpaceDE w:val="0"/>
              <w:autoSpaceDN w:val="0"/>
              <w:adjustRightInd w:val="0"/>
              <w:jc w:val="both"/>
              <w:rPr>
                <w:rFonts w:asciiTheme="minorHAnsi" w:hAnsiTheme="minorHAnsi"/>
                <w:lang w:eastAsia="en-US"/>
              </w:rPr>
            </w:pPr>
          </w:p>
          <w:p w:rsidR="009C427E" w:rsidRPr="002651D3" w:rsidRDefault="009C427E" w:rsidP="009C427E">
            <w:pPr>
              <w:widowControl w:val="0"/>
              <w:autoSpaceDE w:val="0"/>
              <w:autoSpaceDN w:val="0"/>
              <w:adjustRightInd w:val="0"/>
              <w:jc w:val="both"/>
              <w:rPr>
                <w:rFonts w:asciiTheme="minorHAnsi" w:hAnsiTheme="minorHAnsi"/>
                <w:lang w:eastAsia="en-US"/>
              </w:rPr>
            </w:pPr>
          </w:p>
          <w:p w:rsidR="009C427E" w:rsidRPr="002651D3" w:rsidRDefault="009C427E" w:rsidP="009C427E">
            <w:pPr>
              <w:widowControl w:val="0"/>
              <w:autoSpaceDE w:val="0"/>
              <w:autoSpaceDN w:val="0"/>
              <w:adjustRightInd w:val="0"/>
              <w:jc w:val="both"/>
              <w:rPr>
                <w:rFonts w:asciiTheme="minorHAnsi" w:hAnsiTheme="minorHAnsi"/>
                <w:lang w:eastAsia="en-US"/>
              </w:rPr>
            </w:pPr>
            <w:r w:rsidRPr="002651D3">
              <w:rPr>
                <w:rFonts w:asciiTheme="minorHAnsi" w:hAnsiTheme="minorHAnsi"/>
                <w:lang w:eastAsia="en-US"/>
              </w:rPr>
              <w:t>Ensure compliance with statutory hygiene</w:t>
            </w:r>
            <w:r w:rsidR="00AC336E">
              <w:rPr>
                <w:rFonts w:asciiTheme="minorHAnsi" w:hAnsiTheme="minorHAnsi"/>
                <w:lang w:eastAsia="en-US"/>
              </w:rPr>
              <w:t xml:space="preserve"> and food handling requirements, achieving </w:t>
            </w:r>
            <w:r w:rsidR="00BA7024">
              <w:rPr>
                <w:rFonts w:asciiTheme="minorHAnsi" w:hAnsiTheme="minorHAnsi"/>
                <w:lang w:eastAsia="en-US"/>
              </w:rPr>
              <w:t>5-star</w:t>
            </w:r>
            <w:r w:rsidR="00AC336E">
              <w:rPr>
                <w:rFonts w:asciiTheme="minorHAnsi" w:hAnsiTheme="minorHAnsi"/>
                <w:lang w:eastAsia="en-US"/>
              </w:rPr>
              <w:t xml:space="preserve"> rating with environmental health.</w:t>
            </w:r>
          </w:p>
          <w:p w:rsidR="009C427E" w:rsidRPr="002651D3" w:rsidRDefault="009C427E" w:rsidP="009C427E">
            <w:pPr>
              <w:widowControl w:val="0"/>
              <w:autoSpaceDE w:val="0"/>
              <w:autoSpaceDN w:val="0"/>
              <w:adjustRightInd w:val="0"/>
              <w:jc w:val="both"/>
              <w:rPr>
                <w:rFonts w:asciiTheme="minorHAnsi" w:hAnsiTheme="minorHAnsi"/>
                <w:lang w:eastAsia="en-US"/>
              </w:rPr>
            </w:pPr>
          </w:p>
          <w:p w:rsidR="009C427E" w:rsidRPr="002651D3" w:rsidRDefault="009C427E" w:rsidP="009C427E">
            <w:pPr>
              <w:widowControl w:val="0"/>
              <w:autoSpaceDE w:val="0"/>
              <w:autoSpaceDN w:val="0"/>
              <w:adjustRightInd w:val="0"/>
              <w:jc w:val="both"/>
              <w:rPr>
                <w:rFonts w:asciiTheme="minorHAnsi" w:hAnsiTheme="minorHAnsi"/>
                <w:lang w:eastAsia="en-US"/>
              </w:rPr>
            </w:pPr>
            <w:r w:rsidRPr="002651D3">
              <w:rPr>
                <w:rFonts w:asciiTheme="minorHAnsi" w:hAnsiTheme="minorHAnsi"/>
                <w:lang w:eastAsia="en-US"/>
              </w:rPr>
              <w:t>Ensure fire safety standards are met in line with policies and procedures.</w:t>
            </w:r>
          </w:p>
          <w:p w:rsidR="009C427E" w:rsidRPr="002651D3" w:rsidRDefault="009C427E" w:rsidP="009C427E">
            <w:pPr>
              <w:widowControl w:val="0"/>
              <w:autoSpaceDE w:val="0"/>
              <w:autoSpaceDN w:val="0"/>
              <w:adjustRightInd w:val="0"/>
              <w:jc w:val="both"/>
              <w:rPr>
                <w:rFonts w:asciiTheme="minorHAnsi" w:hAnsiTheme="minorHAnsi"/>
                <w:lang w:eastAsia="en-US"/>
              </w:rPr>
            </w:pPr>
          </w:p>
          <w:p w:rsidR="009C427E" w:rsidRPr="002651D3" w:rsidRDefault="009C427E" w:rsidP="009C427E">
            <w:pPr>
              <w:widowControl w:val="0"/>
              <w:autoSpaceDE w:val="0"/>
              <w:autoSpaceDN w:val="0"/>
              <w:adjustRightInd w:val="0"/>
              <w:jc w:val="both"/>
              <w:rPr>
                <w:rFonts w:asciiTheme="minorHAnsi" w:hAnsiTheme="minorHAnsi"/>
                <w:b/>
                <w:lang w:eastAsia="en-US"/>
              </w:rPr>
            </w:pPr>
            <w:r w:rsidRPr="002651D3">
              <w:rPr>
                <w:rFonts w:asciiTheme="minorHAnsi" w:hAnsiTheme="minorHAnsi"/>
                <w:b/>
                <w:lang w:eastAsia="en-US"/>
              </w:rPr>
              <w:t>General</w:t>
            </w:r>
          </w:p>
          <w:p w:rsidR="009C427E" w:rsidRPr="002651D3" w:rsidRDefault="009C427E" w:rsidP="009C427E">
            <w:pPr>
              <w:widowControl w:val="0"/>
              <w:autoSpaceDE w:val="0"/>
              <w:autoSpaceDN w:val="0"/>
              <w:adjustRightInd w:val="0"/>
              <w:jc w:val="both"/>
              <w:rPr>
                <w:rFonts w:asciiTheme="minorHAnsi" w:hAnsiTheme="minorHAnsi"/>
                <w:b/>
                <w:lang w:eastAsia="en-US"/>
              </w:rPr>
            </w:pPr>
          </w:p>
          <w:p w:rsidR="009C427E" w:rsidRPr="002651D3" w:rsidRDefault="009C427E" w:rsidP="009C427E">
            <w:pPr>
              <w:widowControl w:val="0"/>
              <w:autoSpaceDE w:val="0"/>
              <w:autoSpaceDN w:val="0"/>
              <w:adjustRightInd w:val="0"/>
              <w:jc w:val="both"/>
              <w:rPr>
                <w:rFonts w:asciiTheme="minorHAnsi" w:hAnsiTheme="minorHAnsi"/>
                <w:lang w:eastAsia="en-US"/>
              </w:rPr>
            </w:pPr>
            <w:r w:rsidRPr="002651D3">
              <w:rPr>
                <w:rFonts w:asciiTheme="minorHAnsi" w:hAnsiTheme="minorHAnsi"/>
                <w:lang w:eastAsia="en-US"/>
              </w:rPr>
              <w:t>To work flexibly within a 24-hour rota and to provide stand-by and on-call cover as appropriate.</w:t>
            </w:r>
          </w:p>
          <w:p w:rsidR="009C427E" w:rsidRPr="002651D3" w:rsidRDefault="009C427E" w:rsidP="009C427E">
            <w:pPr>
              <w:widowControl w:val="0"/>
              <w:autoSpaceDE w:val="0"/>
              <w:autoSpaceDN w:val="0"/>
              <w:adjustRightInd w:val="0"/>
              <w:jc w:val="both"/>
              <w:rPr>
                <w:rFonts w:asciiTheme="minorHAnsi" w:hAnsiTheme="minorHAnsi"/>
                <w:lang w:eastAsia="en-US"/>
              </w:rPr>
            </w:pPr>
          </w:p>
          <w:p w:rsidR="009C427E" w:rsidRPr="002651D3" w:rsidRDefault="009C427E" w:rsidP="009C427E">
            <w:pPr>
              <w:widowControl w:val="0"/>
              <w:autoSpaceDE w:val="0"/>
              <w:autoSpaceDN w:val="0"/>
              <w:adjustRightInd w:val="0"/>
              <w:jc w:val="both"/>
              <w:rPr>
                <w:rFonts w:asciiTheme="minorHAnsi" w:hAnsiTheme="minorHAnsi"/>
                <w:lang w:eastAsia="en-US"/>
              </w:rPr>
            </w:pPr>
            <w:r w:rsidRPr="002651D3">
              <w:rPr>
                <w:rFonts w:asciiTheme="minorHAnsi" w:hAnsiTheme="minorHAnsi"/>
                <w:lang w:eastAsia="en-US"/>
              </w:rPr>
              <w:t>To provide cover as necessary for absent Scheme Managers as and when required.</w:t>
            </w:r>
          </w:p>
          <w:p w:rsidR="009C427E" w:rsidRPr="002651D3" w:rsidRDefault="009C427E" w:rsidP="009C427E">
            <w:pPr>
              <w:widowControl w:val="0"/>
              <w:autoSpaceDE w:val="0"/>
              <w:autoSpaceDN w:val="0"/>
              <w:adjustRightInd w:val="0"/>
              <w:jc w:val="both"/>
              <w:rPr>
                <w:rFonts w:asciiTheme="minorHAnsi" w:hAnsiTheme="minorHAnsi"/>
                <w:lang w:eastAsia="en-US"/>
              </w:rPr>
            </w:pPr>
          </w:p>
          <w:p w:rsidR="009C427E" w:rsidRPr="002651D3" w:rsidRDefault="009C427E" w:rsidP="009C427E">
            <w:pPr>
              <w:widowControl w:val="0"/>
              <w:autoSpaceDE w:val="0"/>
              <w:autoSpaceDN w:val="0"/>
              <w:adjustRightInd w:val="0"/>
              <w:jc w:val="both"/>
              <w:rPr>
                <w:rFonts w:asciiTheme="minorHAnsi" w:hAnsiTheme="minorHAnsi"/>
                <w:lang w:eastAsia="en-US"/>
              </w:rPr>
            </w:pPr>
            <w:r w:rsidRPr="002651D3">
              <w:rPr>
                <w:rFonts w:asciiTheme="minorHAnsi" w:hAnsiTheme="minorHAnsi"/>
                <w:lang w:eastAsia="en-US"/>
              </w:rPr>
              <w:t>Attend training courses as designated by the organisation</w:t>
            </w:r>
          </w:p>
          <w:p w:rsidR="009C427E" w:rsidRPr="002651D3" w:rsidRDefault="009C427E" w:rsidP="009C427E">
            <w:pPr>
              <w:widowControl w:val="0"/>
              <w:autoSpaceDE w:val="0"/>
              <w:autoSpaceDN w:val="0"/>
              <w:adjustRightInd w:val="0"/>
              <w:jc w:val="both"/>
              <w:rPr>
                <w:rFonts w:asciiTheme="minorHAnsi" w:hAnsiTheme="minorHAnsi"/>
                <w:lang w:eastAsia="en-US"/>
              </w:rPr>
            </w:pPr>
          </w:p>
          <w:p w:rsidR="009C427E" w:rsidRPr="002651D3" w:rsidRDefault="009C427E" w:rsidP="009C427E">
            <w:pPr>
              <w:widowControl w:val="0"/>
              <w:autoSpaceDE w:val="0"/>
              <w:autoSpaceDN w:val="0"/>
              <w:adjustRightInd w:val="0"/>
              <w:jc w:val="both"/>
              <w:rPr>
                <w:rFonts w:asciiTheme="minorHAnsi" w:hAnsiTheme="minorHAnsi"/>
                <w:lang w:eastAsia="en-US"/>
              </w:rPr>
            </w:pPr>
            <w:r w:rsidRPr="002651D3">
              <w:rPr>
                <w:rFonts w:asciiTheme="minorHAnsi" w:hAnsiTheme="minorHAnsi"/>
                <w:lang w:eastAsia="en-US"/>
              </w:rPr>
              <w:t>Attend all meetings as required</w:t>
            </w:r>
          </w:p>
          <w:p w:rsidR="009C427E" w:rsidRPr="002651D3" w:rsidRDefault="009C427E" w:rsidP="009C427E">
            <w:pPr>
              <w:widowControl w:val="0"/>
              <w:autoSpaceDE w:val="0"/>
              <w:autoSpaceDN w:val="0"/>
              <w:adjustRightInd w:val="0"/>
              <w:jc w:val="both"/>
              <w:rPr>
                <w:rFonts w:asciiTheme="minorHAnsi" w:hAnsiTheme="minorHAnsi"/>
                <w:lang w:eastAsia="en-US"/>
              </w:rPr>
            </w:pPr>
          </w:p>
          <w:p w:rsidR="00621709" w:rsidRPr="002651D3" w:rsidRDefault="009C427E" w:rsidP="009C427E">
            <w:pPr>
              <w:widowControl w:val="0"/>
              <w:autoSpaceDE w:val="0"/>
              <w:autoSpaceDN w:val="0"/>
              <w:adjustRightInd w:val="0"/>
              <w:spacing w:after="120"/>
              <w:jc w:val="both"/>
              <w:rPr>
                <w:rFonts w:asciiTheme="minorHAnsi" w:hAnsiTheme="minorHAnsi"/>
                <w:lang w:eastAsia="en-US"/>
              </w:rPr>
            </w:pPr>
            <w:r w:rsidRPr="002651D3">
              <w:rPr>
                <w:rFonts w:asciiTheme="minorHAnsi" w:hAnsiTheme="minorHAnsi"/>
                <w:lang w:eastAsia="en-US"/>
              </w:rPr>
              <w:t>Any other duties commensurate with the nature and status of the role.</w:t>
            </w:r>
          </w:p>
        </w:tc>
      </w:tr>
    </w:tbl>
    <w:p w:rsidR="00AB7B52" w:rsidRPr="002651D3" w:rsidRDefault="00AB7B52" w:rsidP="008C015A">
      <w:pPr>
        <w:jc w:val="center"/>
        <w:rPr>
          <w:rFonts w:asciiTheme="minorHAnsi" w:hAnsiTheme="minorHAnsi"/>
        </w:rPr>
      </w:pPr>
    </w:p>
    <w:p w:rsidR="00253DE4" w:rsidRPr="002651D3" w:rsidRDefault="00253DE4" w:rsidP="008C015A">
      <w:pPr>
        <w:jc w:val="center"/>
        <w:rPr>
          <w:rFonts w:asciiTheme="minorHAnsi" w:hAnsiTheme="minorHAnsi"/>
          <w:b/>
        </w:rPr>
      </w:pPr>
    </w:p>
    <w:tbl>
      <w:tblPr>
        <w:tblStyle w:val="TableGrid"/>
        <w:tblW w:w="9356" w:type="dxa"/>
        <w:tblInd w:w="-459" w:type="dxa"/>
        <w:tblLook w:val="04A0" w:firstRow="1" w:lastRow="0" w:firstColumn="1" w:lastColumn="0" w:noHBand="0" w:noVBand="1"/>
      </w:tblPr>
      <w:tblGrid>
        <w:gridCol w:w="2410"/>
        <w:gridCol w:w="6946"/>
      </w:tblGrid>
      <w:tr w:rsidR="002240CF" w:rsidRPr="002651D3" w:rsidTr="007D6A1D">
        <w:tc>
          <w:tcPr>
            <w:tcW w:w="2410" w:type="dxa"/>
          </w:tcPr>
          <w:p w:rsidR="007D6A1D" w:rsidRPr="002651D3" w:rsidRDefault="007D6A1D" w:rsidP="002876AC">
            <w:pPr>
              <w:spacing w:before="120" w:after="120"/>
              <w:rPr>
                <w:rFonts w:asciiTheme="minorHAnsi" w:hAnsiTheme="minorHAnsi"/>
                <w:b/>
              </w:rPr>
            </w:pPr>
            <w:r w:rsidRPr="002651D3">
              <w:rPr>
                <w:rFonts w:asciiTheme="minorHAnsi" w:eastAsiaTheme="minorHAnsi" w:hAnsiTheme="minorHAnsi" w:cstheme="minorBidi"/>
                <w:b/>
                <w:lang w:eastAsia="en-US"/>
              </w:rPr>
              <w:t>Education</w:t>
            </w:r>
            <w:r w:rsidR="004D2D1C" w:rsidRPr="002651D3">
              <w:rPr>
                <w:rFonts w:asciiTheme="minorHAnsi" w:eastAsiaTheme="minorHAnsi" w:hAnsiTheme="minorHAnsi" w:cstheme="minorBidi"/>
                <w:b/>
                <w:lang w:eastAsia="en-US"/>
              </w:rPr>
              <w:t>, Qualifications and Training</w:t>
            </w:r>
          </w:p>
        </w:tc>
        <w:tc>
          <w:tcPr>
            <w:tcW w:w="6946" w:type="dxa"/>
          </w:tcPr>
          <w:p w:rsidR="002651D3" w:rsidRDefault="002651D3" w:rsidP="002651D3">
            <w:pPr>
              <w:pStyle w:val="ListParagraph"/>
              <w:widowControl w:val="0"/>
              <w:autoSpaceDE w:val="0"/>
              <w:autoSpaceDN w:val="0"/>
              <w:adjustRightInd w:val="0"/>
              <w:ind w:left="58"/>
              <w:rPr>
                <w:rFonts w:asciiTheme="minorHAnsi" w:hAnsiTheme="minorHAnsi"/>
                <w:lang w:eastAsia="en-US"/>
              </w:rPr>
            </w:pPr>
          </w:p>
          <w:p w:rsidR="00AC336E" w:rsidRDefault="00AC336E" w:rsidP="002651D3">
            <w:pPr>
              <w:pStyle w:val="ListParagraph"/>
              <w:widowControl w:val="0"/>
              <w:autoSpaceDE w:val="0"/>
              <w:autoSpaceDN w:val="0"/>
              <w:adjustRightInd w:val="0"/>
              <w:ind w:left="58"/>
              <w:rPr>
                <w:rFonts w:asciiTheme="minorHAnsi" w:hAnsiTheme="minorHAnsi"/>
                <w:lang w:eastAsia="en-US"/>
              </w:rPr>
            </w:pPr>
            <w:r>
              <w:rPr>
                <w:rFonts w:asciiTheme="minorHAnsi" w:hAnsiTheme="minorHAnsi"/>
                <w:lang w:eastAsia="en-US"/>
              </w:rPr>
              <w:t xml:space="preserve">NVQ Level 4 (or working towards) in Management or equivalent qualification </w:t>
            </w:r>
          </w:p>
          <w:p w:rsidR="00AC336E" w:rsidRPr="002651D3" w:rsidRDefault="00AC336E" w:rsidP="002651D3">
            <w:pPr>
              <w:pStyle w:val="ListParagraph"/>
              <w:widowControl w:val="0"/>
              <w:autoSpaceDE w:val="0"/>
              <w:autoSpaceDN w:val="0"/>
              <w:adjustRightInd w:val="0"/>
              <w:ind w:left="58"/>
              <w:rPr>
                <w:rFonts w:asciiTheme="minorHAnsi" w:hAnsiTheme="minorHAnsi"/>
                <w:lang w:eastAsia="en-US"/>
              </w:rPr>
            </w:pPr>
          </w:p>
          <w:p w:rsidR="001011FA" w:rsidRPr="002651D3" w:rsidRDefault="002651D3" w:rsidP="00AC336E">
            <w:pPr>
              <w:pStyle w:val="ListParagraph"/>
              <w:widowControl w:val="0"/>
              <w:autoSpaceDE w:val="0"/>
              <w:autoSpaceDN w:val="0"/>
              <w:adjustRightInd w:val="0"/>
              <w:spacing w:after="120"/>
              <w:ind w:left="58"/>
              <w:rPr>
                <w:rFonts w:asciiTheme="minorHAnsi" w:hAnsiTheme="minorHAnsi"/>
                <w:lang w:eastAsia="en-US"/>
              </w:rPr>
            </w:pPr>
            <w:r w:rsidRPr="002651D3">
              <w:rPr>
                <w:rFonts w:asciiTheme="minorHAnsi" w:hAnsiTheme="minorHAnsi"/>
              </w:rPr>
              <w:t>Evidence of ongoing continuous professional developmen</w:t>
            </w:r>
            <w:r>
              <w:rPr>
                <w:rFonts w:asciiTheme="minorHAnsi" w:hAnsiTheme="minorHAnsi"/>
              </w:rPr>
              <w:t>t</w:t>
            </w:r>
          </w:p>
        </w:tc>
      </w:tr>
      <w:tr w:rsidR="002240CF" w:rsidRPr="002651D3" w:rsidTr="007D6A1D">
        <w:tc>
          <w:tcPr>
            <w:tcW w:w="2410" w:type="dxa"/>
          </w:tcPr>
          <w:p w:rsidR="007D6A1D" w:rsidRPr="002651D3" w:rsidRDefault="007D6A1D" w:rsidP="004D2D1C">
            <w:pPr>
              <w:spacing w:before="120" w:after="120"/>
              <w:rPr>
                <w:rFonts w:asciiTheme="minorHAnsi" w:hAnsiTheme="minorHAnsi"/>
                <w:b/>
              </w:rPr>
            </w:pPr>
            <w:r w:rsidRPr="002651D3">
              <w:rPr>
                <w:rFonts w:asciiTheme="minorHAnsi" w:hAnsiTheme="minorHAnsi"/>
                <w:b/>
              </w:rPr>
              <w:t xml:space="preserve">Knowledge and </w:t>
            </w:r>
            <w:r w:rsidR="004D2D1C" w:rsidRPr="002651D3">
              <w:rPr>
                <w:rFonts w:asciiTheme="minorHAnsi" w:hAnsiTheme="minorHAnsi"/>
                <w:b/>
              </w:rPr>
              <w:t>E</w:t>
            </w:r>
            <w:r w:rsidRPr="002651D3">
              <w:rPr>
                <w:rFonts w:asciiTheme="minorHAnsi" w:hAnsiTheme="minorHAnsi"/>
                <w:b/>
              </w:rPr>
              <w:t>xperience</w:t>
            </w:r>
          </w:p>
        </w:tc>
        <w:tc>
          <w:tcPr>
            <w:tcW w:w="6946" w:type="dxa"/>
          </w:tcPr>
          <w:p w:rsidR="00290036" w:rsidRDefault="00290036" w:rsidP="009826AA">
            <w:pPr>
              <w:widowControl w:val="0"/>
              <w:tabs>
                <w:tab w:val="left" w:pos="0"/>
                <w:tab w:val="left" w:pos="945"/>
              </w:tabs>
              <w:autoSpaceDE w:val="0"/>
              <w:autoSpaceDN w:val="0"/>
              <w:adjustRightInd w:val="0"/>
              <w:rPr>
                <w:rFonts w:asciiTheme="minorHAnsi" w:hAnsiTheme="minorHAnsi"/>
              </w:rPr>
            </w:pPr>
          </w:p>
          <w:p w:rsidR="009826AA" w:rsidRPr="002651D3" w:rsidRDefault="009826AA" w:rsidP="009826AA">
            <w:pPr>
              <w:widowControl w:val="0"/>
              <w:tabs>
                <w:tab w:val="left" w:pos="0"/>
                <w:tab w:val="left" w:pos="945"/>
              </w:tabs>
              <w:autoSpaceDE w:val="0"/>
              <w:autoSpaceDN w:val="0"/>
              <w:adjustRightInd w:val="0"/>
              <w:rPr>
                <w:rFonts w:asciiTheme="minorHAnsi" w:hAnsiTheme="minorHAnsi"/>
              </w:rPr>
            </w:pPr>
            <w:r w:rsidRPr="002651D3">
              <w:rPr>
                <w:rFonts w:asciiTheme="minorHAnsi" w:hAnsiTheme="minorHAnsi"/>
              </w:rPr>
              <w:t xml:space="preserve">Knowledge and experience of service user involvement </w:t>
            </w:r>
          </w:p>
          <w:p w:rsidR="002651D3" w:rsidRDefault="002651D3" w:rsidP="002651D3">
            <w:pPr>
              <w:widowControl w:val="0"/>
              <w:tabs>
                <w:tab w:val="left" w:pos="0"/>
                <w:tab w:val="left" w:pos="945"/>
              </w:tabs>
              <w:autoSpaceDE w:val="0"/>
              <w:autoSpaceDN w:val="0"/>
              <w:adjustRightInd w:val="0"/>
              <w:rPr>
                <w:rFonts w:asciiTheme="minorHAnsi" w:hAnsiTheme="minorHAnsi"/>
              </w:rPr>
            </w:pPr>
          </w:p>
          <w:p w:rsidR="002651D3" w:rsidRDefault="002651D3" w:rsidP="002651D3">
            <w:pPr>
              <w:widowControl w:val="0"/>
              <w:tabs>
                <w:tab w:val="left" w:pos="0"/>
                <w:tab w:val="left" w:pos="945"/>
              </w:tabs>
              <w:autoSpaceDE w:val="0"/>
              <w:autoSpaceDN w:val="0"/>
              <w:adjustRightInd w:val="0"/>
              <w:rPr>
                <w:rFonts w:asciiTheme="minorHAnsi" w:hAnsiTheme="minorHAnsi"/>
              </w:rPr>
            </w:pPr>
            <w:r w:rsidRPr="002651D3">
              <w:rPr>
                <w:rFonts w:asciiTheme="minorHAnsi" w:hAnsiTheme="minorHAnsi"/>
              </w:rPr>
              <w:t xml:space="preserve">Knowledge of </w:t>
            </w:r>
            <w:r>
              <w:rPr>
                <w:rFonts w:asciiTheme="minorHAnsi" w:hAnsiTheme="minorHAnsi"/>
              </w:rPr>
              <w:t>relevant legislation</w:t>
            </w:r>
            <w:r w:rsidRPr="002651D3">
              <w:rPr>
                <w:rFonts w:asciiTheme="minorHAnsi" w:hAnsiTheme="minorHAnsi"/>
              </w:rPr>
              <w:t xml:space="preserve"> as it impacts upon </w:t>
            </w:r>
            <w:r>
              <w:rPr>
                <w:rFonts w:asciiTheme="minorHAnsi" w:hAnsiTheme="minorHAnsi"/>
              </w:rPr>
              <w:t>older persons.</w:t>
            </w:r>
          </w:p>
          <w:p w:rsidR="002651D3" w:rsidRDefault="002651D3" w:rsidP="002651D3">
            <w:pPr>
              <w:widowControl w:val="0"/>
              <w:tabs>
                <w:tab w:val="left" w:pos="0"/>
                <w:tab w:val="left" w:pos="945"/>
              </w:tabs>
              <w:autoSpaceDE w:val="0"/>
              <w:autoSpaceDN w:val="0"/>
              <w:adjustRightInd w:val="0"/>
              <w:rPr>
                <w:rFonts w:asciiTheme="minorHAnsi" w:hAnsiTheme="minorHAnsi"/>
              </w:rPr>
            </w:pPr>
          </w:p>
          <w:p w:rsidR="002651D3" w:rsidRDefault="002651D3" w:rsidP="002651D3">
            <w:pPr>
              <w:widowControl w:val="0"/>
              <w:tabs>
                <w:tab w:val="left" w:pos="0"/>
                <w:tab w:val="left" w:pos="945"/>
              </w:tabs>
              <w:autoSpaceDE w:val="0"/>
              <w:autoSpaceDN w:val="0"/>
              <w:adjustRightInd w:val="0"/>
              <w:rPr>
                <w:rFonts w:asciiTheme="minorHAnsi" w:hAnsiTheme="minorHAnsi"/>
              </w:rPr>
            </w:pPr>
            <w:r w:rsidRPr="002651D3">
              <w:rPr>
                <w:rFonts w:asciiTheme="minorHAnsi" w:hAnsiTheme="minorHAnsi"/>
              </w:rPr>
              <w:t>Experience of leading, managing and motivating staff.</w:t>
            </w:r>
          </w:p>
          <w:p w:rsidR="002651D3" w:rsidRPr="002651D3" w:rsidRDefault="002651D3" w:rsidP="002651D3">
            <w:pPr>
              <w:widowControl w:val="0"/>
              <w:tabs>
                <w:tab w:val="left" w:pos="0"/>
                <w:tab w:val="left" w:pos="945"/>
              </w:tabs>
              <w:autoSpaceDE w:val="0"/>
              <w:autoSpaceDN w:val="0"/>
              <w:adjustRightInd w:val="0"/>
              <w:rPr>
                <w:rFonts w:asciiTheme="minorHAnsi" w:hAnsiTheme="minorHAnsi"/>
              </w:rPr>
            </w:pPr>
          </w:p>
          <w:p w:rsidR="002651D3" w:rsidRDefault="002651D3" w:rsidP="002651D3">
            <w:pPr>
              <w:widowControl w:val="0"/>
              <w:tabs>
                <w:tab w:val="left" w:pos="0"/>
                <w:tab w:val="left" w:pos="945"/>
              </w:tabs>
              <w:autoSpaceDE w:val="0"/>
              <w:autoSpaceDN w:val="0"/>
              <w:adjustRightInd w:val="0"/>
              <w:rPr>
                <w:rFonts w:asciiTheme="minorHAnsi" w:hAnsiTheme="minorHAnsi"/>
              </w:rPr>
            </w:pPr>
            <w:r w:rsidRPr="002651D3">
              <w:rPr>
                <w:rFonts w:asciiTheme="minorHAnsi" w:hAnsiTheme="minorHAnsi"/>
              </w:rPr>
              <w:t>Working knowledge of Health &amp; Safety and food hygiene legislation and regulation</w:t>
            </w:r>
          </w:p>
          <w:p w:rsidR="009826AA" w:rsidRPr="002651D3" w:rsidRDefault="009826AA" w:rsidP="002651D3">
            <w:pPr>
              <w:widowControl w:val="0"/>
              <w:tabs>
                <w:tab w:val="left" w:pos="0"/>
                <w:tab w:val="left" w:pos="945"/>
              </w:tabs>
              <w:autoSpaceDE w:val="0"/>
              <w:autoSpaceDN w:val="0"/>
              <w:adjustRightInd w:val="0"/>
              <w:rPr>
                <w:rFonts w:asciiTheme="minorHAnsi" w:hAnsiTheme="minorHAnsi"/>
              </w:rPr>
            </w:pPr>
          </w:p>
          <w:p w:rsidR="00211C9C" w:rsidRDefault="002651D3" w:rsidP="00B446E6">
            <w:pPr>
              <w:widowControl w:val="0"/>
              <w:tabs>
                <w:tab w:val="left" w:pos="0"/>
                <w:tab w:val="left" w:pos="945"/>
              </w:tabs>
              <w:autoSpaceDE w:val="0"/>
              <w:autoSpaceDN w:val="0"/>
              <w:adjustRightInd w:val="0"/>
              <w:rPr>
                <w:rFonts w:asciiTheme="minorHAnsi" w:hAnsiTheme="minorHAnsi"/>
              </w:rPr>
            </w:pPr>
            <w:r w:rsidRPr="002651D3">
              <w:rPr>
                <w:rFonts w:asciiTheme="minorHAnsi" w:hAnsiTheme="minorHAnsi"/>
              </w:rPr>
              <w:t>Experience of change management</w:t>
            </w:r>
            <w:r w:rsidR="00B446E6">
              <w:rPr>
                <w:rFonts w:asciiTheme="minorHAnsi" w:hAnsiTheme="minorHAnsi"/>
              </w:rPr>
              <w:t>.</w:t>
            </w:r>
          </w:p>
          <w:p w:rsidR="00B446E6" w:rsidRDefault="00B446E6" w:rsidP="00B446E6">
            <w:pPr>
              <w:widowControl w:val="0"/>
              <w:tabs>
                <w:tab w:val="left" w:pos="0"/>
                <w:tab w:val="left" w:pos="945"/>
              </w:tabs>
              <w:autoSpaceDE w:val="0"/>
              <w:autoSpaceDN w:val="0"/>
              <w:adjustRightInd w:val="0"/>
              <w:rPr>
                <w:rFonts w:asciiTheme="minorHAnsi" w:hAnsiTheme="minorHAnsi"/>
              </w:rPr>
            </w:pPr>
          </w:p>
          <w:p w:rsidR="00B446E6" w:rsidRDefault="00B446E6" w:rsidP="009826AA">
            <w:pPr>
              <w:widowControl w:val="0"/>
              <w:tabs>
                <w:tab w:val="left" w:pos="0"/>
                <w:tab w:val="left" w:pos="945"/>
              </w:tabs>
              <w:autoSpaceDE w:val="0"/>
              <w:autoSpaceDN w:val="0"/>
              <w:adjustRightInd w:val="0"/>
              <w:spacing w:after="120"/>
              <w:rPr>
                <w:rFonts w:asciiTheme="minorHAnsi" w:hAnsiTheme="minorHAnsi"/>
              </w:rPr>
            </w:pPr>
            <w:r>
              <w:rPr>
                <w:rFonts w:asciiTheme="minorHAnsi" w:hAnsiTheme="minorHAnsi"/>
              </w:rPr>
              <w:t>Demonstrable experience of managing budgets to ensure financial viability.</w:t>
            </w:r>
          </w:p>
          <w:p w:rsidR="00767BDD" w:rsidRPr="002651D3" w:rsidRDefault="00767BDD" w:rsidP="009826AA">
            <w:pPr>
              <w:widowControl w:val="0"/>
              <w:tabs>
                <w:tab w:val="left" w:pos="0"/>
                <w:tab w:val="left" w:pos="945"/>
              </w:tabs>
              <w:autoSpaceDE w:val="0"/>
              <w:autoSpaceDN w:val="0"/>
              <w:adjustRightInd w:val="0"/>
              <w:spacing w:after="120"/>
              <w:rPr>
                <w:rFonts w:asciiTheme="minorHAnsi" w:hAnsiTheme="minorHAnsi"/>
              </w:rPr>
            </w:pPr>
            <w:r>
              <w:rPr>
                <w:rFonts w:asciiTheme="minorHAnsi" w:hAnsiTheme="minorHAnsi"/>
              </w:rPr>
              <w:t>Housing management and housing legal experience</w:t>
            </w:r>
          </w:p>
        </w:tc>
      </w:tr>
      <w:tr w:rsidR="009826AA" w:rsidRPr="002651D3" w:rsidTr="0023431E">
        <w:trPr>
          <w:trHeight w:val="1848"/>
        </w:trPr>
        <w:tc>
          <w:tcPr>
            <w:tcW w:w="2410" w:type="dxa"/>
          </w:tcPr>
          <w:p w:rsidR="009826AA" w:rsidRPr="002651D3" w:rsidRDefault="009826AA" w:rsidP="009826AA">
            <w:pPr>
              <w:spacing w:before="120" w:after="120"/>
              <w:rPr>
                <w:rFonts w:asciiTheme="minorHAnsi" w:hAnsiTheme="minorHAnsi"/>
                <w:b/>
              </w:rPr>
            </w:pPr>
            <w:r w:rsidRPr="002651D3">
              <w:rPr>
                <w:rFonts w:asciiTheme="minorHAnsi" w:hAnsiTheme="minorHAnsi"/>
                <w:b/>
              </w:rPr>
              <w:lastRenderedPageBreak/>
              <w:t>Role Specific Skills &amp; Behaviours</w:t>
            </w:r>
          </w:p>
        </w:tc>
        <w:tc>
          <w:tcPr>
            <w:tcW w:w="6946" w:type="dxa"/>
          </w:tcPr>
          <w:p w:rsidR="009826AA" w:rsidRDefault="009826AA" w:rsidP="009826AA">
            <w:pPr>
              <w:pStyle w:val="Default"/>
              <w:spacing w:before="120"/>
              <w:jc w:val="both"/>
              <w:rPr>
                <w:rFonts w:asciiTheme="minorHAnsi" w:hAnsiTheme="minorHAnsi"/>
                <w:color w:val="auto"/>
              </w:rPr>
            </w:pPr>
            <w:r w:rsidRPr="005C1408">
              <w:rPr>
                <w:rFonts w:asciiTheme="minorHAnsi" w:hAnsiTheme="minorHAnsi"/>
                <w:color w:val="auto"/>
              </w:rPr>
              <w:t xml:space="preserve">High customer service focus, with excellent communication and interpersonal skills. </w:t>
            </w:r>
          </w:p>
          <w:p w:rsidR="009826AA" w:rsidRPr="005C1408" w:rsidRDefault="009826AA" w:rsidP="009826AA">
            <w:pPr>
              <w:pStyle w:val="Default"/>
              <w:jc w:val="both"/>
              <w:rPr>
                <w:rFonts w:asciiTheme="minorHAnsi" w:hAnsiTheme="minorHAnsi"/>
                <w:color w:val="auto"/>
              </w:rPr>
            </w:pPr>
          </w:p>
          <w:p w:rsidR="009826AA" w:rsidRDefault="009826AA" w:rsidP="009826AA">
            <w:pPr>
              <w:pStyle w:val="Default"/>
              <w:jc w:val="both"/>
              <w:rPr>
                <w:rFonts w:asciiTheme="minorHAnsi" w:hAnsiTheme="minorHAnsi"/>
                <w:color w:val="auto"/>
              </w:rPr>
            </w:pPr>
            <w:r w:rsidRPr="005C1408">
              <w:rPr>
                <w:rFonts w:asciiTheme="minorHAnsi" w:hAnsiTheme="minorHAnsi"/>
                <w:color w:val="auto"/>
              </w:rPr>
              <w:t xml:space="preserve">Well organised, with the ability to work to tight deadlines and excellent attention to detail. </w:t>
            </w:r>
          </w:p>
          <w:p w:rsidR="009826AA" w:rsidRPr="005C1408" w:rsidRDefault="009826AA" w:rsidP="009826AA">
            <w:pPr>
              <w:pStyle w:val="Default"/>
              <w:jc w:val="both"/>
              <w:rPr>
                <w:rFonts w:asciiTheme="minorHAnsi" w:hAnsiTheme="minorHAnsi"/>
                <w:color w:val="auto"/>
              </w:rPr>
            </w:pPr>
          </w:p>
          <w:p w:rsidR="009826AA" w:rsidRDefault="009826AA" w:rsidP="009826AA">
            <w:pPr>
              <w:pStyle w:val="Default"/>
              <w:jc w:val="both"/>
              <w:rPr>
                <w:rFonts w:asciiTheme="minorHAnsi" w:hAnsiTheme="minorHAnsi"/>
                <w:color w:val="auto"/>
              </w:rPr>
            </w:pPr>
            <w:r w:rsidRPr="005C1408">
              <w:rPr>
                <w:rFonts w:asciiTheme="minorHAnsi" w:hAnsiTheme="minorHAnsi"/>
                <w:color w:val="auto"/>
              </w:rPr>
              <w:t xml:space="preserve">Strong understanding and respect for confidentiality. </w:t>
            </w:r>
          </w:p>
          <w:p w:rsidR="009826AA" w:rsidRPr="005C1408" w:rsidRDefault="009826AA" w:rsidP="009826AA">
            <w:pPr>
              <w:pStyle w:val="Default"/>
              <w:jc w:val="both"/>
              <w:rPr>
                <w:rFonts w:asciiTheme="minorHAnsi" w:hAnsiTheme="minorHAnsi"/>
                <w:color w:val="auto"/>
              </w:rPr>
            </w:pPr>
          </w:p>
          <w:p w:rsidR="009826AA" w:rsidRDefault="009826AA" w:rsidP="009826AA">
            <w:pPr>
              <w:pStyle w:val="Default"/>
              <w:jc w:val="both"/>
              <w:rPr>
                <w:rFonts w:asciiTheme="minorHAnsi" w:hAnsiTheme="minorHAnsi"/>
                <w:color w:val="auto"/>
              </w:rPr>
            </w:pPr>
            <w:r w:rsidRPr="005C1408">
              <w:rPr>
                <w:rFonts w:asciiTheme="minorHAnsi" w:hAnsiTheme="minorHAnsi"/>
                <w:color w:val="auto"/>
              </w:rPr>
              <w:t>Ability to adapt to changing demands and deadlines.</w:t>
            </w:r>
          </w:p>
          <w:p w:rsidR="009826AA" w:rsidRPr="005C1408" w:rsidRDefault="009826AA" w:rsidP="009826AA">
            <w:pPr>
              <w:pStyle w:val="Default"/>
              <w:jc w:val="both"/>
              <w:rPr>
                <w:rFonts w:asciiTheme="minorHAnsi" w:hAnsiTheme="minorHAnsi"/>
                <w:color w:val="auto"/>
              </w:rPr>
            </w:pPr>
          </w:p>
          <w:p w:rsidR="009826AA" w:rsidRDefault="009826AA" w:rsidP="009826AA">
            <w:pPr>
              <w:pStyle w:val="Default"/>
              <w:jc w:val="both"/>
              <w:rPr>
                <w:rFonts w:asciiTheme="minorHAnsi" w:hAnsiTheme="minorHAnsi"/>
                <w:color w:val="auto"/>
              </w:rPr>
            </w:pPr>
            <w:r w:rsidRPr="005C1408">
              <w:rPr>
                <w:rFonts w:asciiTheme="minorHAnsi" w:hAnsiTheme="minorHAnsi"/>
                <w:color w:val="auto"/>
              </w:rPr>
              <w:t>Innovative and creative</w:t>
            </w:r>
          </w:p>
          <w:p w:rsidR="009826AA" w:rsidRPr="005C1408" w:rsidRDefault="009826AA" w:rsidP="009826AA">
            <w:pPr>
              <w:pStyle w:val="Default"/>
              <w:jc w:val="both"/>
              <w:rPr>
                <w:rFonts w:asciiTheme="minorHAnsi" w:hAnsiTheme="minorHAnsi"/>
                <w:color w:val="auto"/>
              </w:rPr>
            </w:pPr>
          </w:p>
          <w:p w:rsidR="009826AA" w:rsidRDefault="009826AA" w:rsidP="009826AA">
            <w:pPr>
              <w:pStyle w:val="Default"/>
              <w:jc w:val="both"/>
              <w:rPr>
                <w:rFonts w:asciiTheme="minorHAnsi" w:hAnsiTheme="minorHAnsi"/>
                <w:color w:val="auto"/>
              </w:rPr>
            </w:pPr>
            <w:r w:rsidRPr="005C1408">
              <w:rPr>
                <w:rFonts w:asciiTheme="minorHAnsi" w:hAnsiTheme="minorHAnsi"/>
                <w:color w:val="auto"/>
              </w:rPr>
              <w:t>Maintains effective work behaviour in the face of setbacks or pressure.</w:t>
            </w:r>
          </w:p>
          <w:p w:rsidR="009826AA" w:rsidRPr="005C1408" w:rsidRDefault="009826AA" w:rsidP="009826AA">
            <w:pPr>
              <w:pStyle w:val="Default"/>
              <w:jc w:val="both"/>
              <w:rPr>
                <w:rFonts w:asciiTheme="minorHAnsi" w:hAnsiTheme="minorHAnsi"/>
                <w:color w:val="auto"/>
              </w:rPr>
            </w:pPr>
          </w:p>
          <w:p w:rsidR="009826AA" w:rsidRPr="000D5834" w:rsidRDefault="009826AA" w:rsidP="009826AA">
            <w:pPr>
              <w:pStyle w:val="Default"/>
              <w:spacing w:after="120"/>
              <w:jc w:val="both"/>
              <w:rPr>
                <w:rFonts w:asciiTheme="minorHAnsi" w:hAnsiTheme="minorHAnsi"/>
                <w:color w:val="0070C0"/>
              </w:rPr>
            </w:pPr>
            <w:r w:rsidRPr="005C1408">
              <w:rPr>
                <w:rFonts w:asciiTheme="minorHAnsi" w:hAnsiTheme="minorHAnsi"/>
                <w:color w:val="auto"/>
              </w:rPr>
              <w:t>Understanding of and commitment to the principles of equality and diversity.</w:t>
            </w:r>
          </w:p>
        </w:tc>
      </w:tr>
    </w:tbl>
    <w:p w:rsidR="008854EC" w:rsidRPr="009E3A8B" w:rsidRDefault="008854EC" w:rsidP="009066FD">
      <w:pPr>
        <w:jc w:val="center"/>
        <w:rPr>
          <w:rFonts w:ascii="Trebuchet MS" w:hAnsi="Trebuchet MS"/>
          <w:b/>
          <w:sz w:val="22"/>
          <w:szCs w:val="22"/>
        </w:rPr>
      </w:pPr>
    </w:p>
    <w:sectPr w:rsidR="008854EC" w:rsidRPr="009E3A8B" w:rsidSect="007D6A1D">
      <w:headerReference w:type="default" r:id="rId8"/>
      <w:footerReference w:type="default" r:id="rId9"/>
      <w:pgSz w:w="11906" w:h="16838"/>
      <w:pgMar w:top="1714" w:right="1800" w:bottom="1418" w:left="180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228" w:rsidRDefault="00C15228" w:rsidP="008C015A">
      <w:r>
        <w:separator/>
      </w:r>
    </w:p>
  </w:endnote>
  <w:endnote w:type="continuationSeparator" w:id="0">
    <w:p w:rsidR="00C15228" w:rsidRDefault="00C15228" w:rsidP="008C0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4A5" w:rsidRPr="00995D45" w:rsidRDefault="006664A5">
    <w:pPr>
      <w:pStyle w:val="Footer"/>
      <w:rPr>
        <w:rFonts w:ascii="Trebuchet MS" w:hAnsi="Trebuchet MS"/>
        <w:sz w:val="16"/>
        <w:szCs w:val="16"/>
      </w:rPr>
    </w:pPr>
    <w:r w:rsidRPr="00995D45">
      <w:rPr>
        <w:rFonts w:ascii="Trebuchet MS" w:hAnsi="Trebuchet MS"/>
        <w:sz w:val="16"/>
        <w:szCs w:val="16"/>
      </w:rPr>
      <w:t xml:space="preserve">Last Updated: </w:t>
    </w:r>
    <w:r>
      <w:rPr>
        <w:rFonts w:ascii="Trebuchet MS" w:hAnsi="Trebuchet MS"/>
        <w:sz w:val="16"/>
        <w:szCs w:val="16"/>
      </w:rPr>
      <w:fldChar w:fldCharType="begin"/>
    </w:r>
    <w:r>
      <w:rPr>
        <w:rFonts w:ascii="Trebuchet MS" w:hAnsi="Trebuchet MS"/>
        <w:sz w:val="16"/>
        <w:szCs w:val="16"/>
      </w:rPr>
      <w:instrText xml:space="preserve"> SAVEDATE  \@ "dd MMMM yyyy"  \* MERGEFORMAT </w:instrText>
    </w:r>
    <w:r>
      <w:rPr>
        <w:rFonts w:ascii="Trebuchet MS" w:hAnsi="Trebuchet MS"/>
        <w:sz w:val="16"/>
        <w:szCs w:val="16"/>
      </w:rPr>
      <w:fldChar w:fldCharType="separate"/>
    </w:r>
    <w:r w:rsidR="00290036">
      <w:rPr>
        <w:rFonts w:ascii="Trebuchet MS" w:hAnsi="Trebuchet MS"/>
        <w:noProof/>
        <w:sz w:val="16"/>
        <w:szCs w:val="16"/>
      </w:rPr>
      <w:t>12 June 2019</w:t>
    </w:r>
    <w:r>
      <w:rPr>
        <w:rFonts w:ascii="Trebuchet MS" w:hAnsi="Trebuchet MS"/>
        <w:sz w:val="16"/>
        <w:szCs w:val="16"/>
      </w:rPr>
      <w:fldChar w:fldCharType="end"/>
    </w:r>
    <w:r w:rsidRPr="00995D45">
      <w:rPr>
        <w:rFonts w:ascii="Trebuchet MS" w:hAnsi="Trebuchet MS"/>
        <w:sz w:val="16"/>
        <w:szCs w:val="16"/>
      </w:rPr>
      <w:t xml:space="preserve"> (V1)</w:t>
    </w:r>
  </w:p>
  <w:p w:rsidR="006664A5" w:rsidRPr="00995D45" w:rsidRDefault="006664A5">
    <w:pPr>
      <w:pStyle w:val="Footer"/>
      <w:rPr>
        <w:rFonts w:ascii="Trebuchet MS" w:hAnsi="Trebuchet MS"/>
        <w:sz w:val="16"/>
        <w:szCs w:val="16"/>
      </w:rPr>
    </w:pPr>
    <w:r w:rsidRPr="00995D45">
      <w:rPr>
        <w:rFonts w:ascii="Trebuchet MS" w:hAnsi="Trebuchet MS"/>
        <w:sz w:val="16"/>
        <w:szCs w:val="16"/>
      </w:rPr>
      <w:t xml:space="preserve">Last Updated by: </w:t>
    </w:r>
    <w:r w:rsidR="00BA7024">
      <w:rPr>
        <w:rFonts w:ascii="Trebuchet MS" w:hAnsi="Trebuchet MS"/>
        <w:sz w:val="16"/>
        <w:szCs w:val="16"/>
      </w:rPr>
      <w:t>CK</w:t>
    </w:r>
  </w:p>
  <w:p w:rsidR="006664A5" w:rsidRDefault="006664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228" w:rsidRDefault="00C15228" w:rsidP="008C015A">
      <w:r>
        <w:separator/>
      </w:r>
    </w:p>
  </w:footnote>
  <w:footnote w:type="continuationSeparator" w:id="0">
    <w:p w:rsidR="00C15228" w:rsidRDefault="00C15228" w:rsidP="008C0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4A5" w:rsidRDefault="00C27D2A" w:rsidP="008C015A">
    <w:pPr>
      <w:pStyle w:val="Header"/>
      <w:jc w:val="right"/>
    </w:pPr>
    <w:r>
      <w:rPr>
        <w:noProof/>
      </w:rPr>
      <w:drawing>
        <wp:anchor distT="0" distB="0" distL="114300" distR="114300" simplePos="0" relativeHeight="251659264" behindDoc="0" locked="0" layoutInCell="1" allowOverlap="1" wp14:anchorId="211B6C98" wp14:editId="3421C7A1">
          <wp:simplePos x="0" y="0"/>
          <wp:positionH relativeFrom="margin">
            <wp:posOffset>4067175</wp:posOffset>
          </wp:positionH>
          <wp:positionV relativeFrom="margin">
            <wp:posOffset>-747395</wp:posOffset>
          </wp:positionV>
          <wp:extent cx="1666875" cy="528119"/>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52811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20259"/>
    <w:multiLevelType w:val="hybridMultilevel"/>
    <w:tmpl w:val="6EE48A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260D77"/>
    <w:multiLevelType w:val="hybridMultilevel"/>
    <w:tmpl w:val="4D4E1F90"/>
    <w:lvl w:ilvl="0" w:tplc="9B441E36">
      <w:numFmt w:val="bullet"/>
      <w:lvlText w:val="-"/>
      <w:lvlJc w:val="left"/>
      <w:pPr>
        <w:ind w:left="360" w:hanging="360"/>
      </w:pPr>
      <w:rPr>
        <w:rFonts w:ascii="Trebuchet MS" w:eastAsia="Times New Roman"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747B01"/>
    <w:multiLevelType w:val="hybridMultilevel"/>
    <w:tmpl w:val="0E42435E"/>
    <w:lvl w:ilvl="0" w:tplc="E3F8447A">
      <w:start w:val="1"/>
      <w:numFmt w:val="decimal"/>
      <w:lvlText w:val="%1."/>
      <w:lvlJc w:val="left"/>
      <w:pPr>
        <w:tabs>
          <w:tab w:val="num" w:pos="804"/>
        </w:tabs>
        <w:ind w:left="804" w:hanging="360"/>
      </w:pPr>
      <w:rPr>
        <w:rFonts w:ascii="Trebuchet MS" w:eastAsia="Times New Roman" w:hAnsi="Trebuchet MS" w:cs="Times New Roman"/>
      </w:rPr>
    </w:lvl>
    <w:lvl w:ilvl="1" w:tplc="08090003" w:tentative="1">
      <w:start w:val="1"/>
      <w:numFmt w:val="bullet"/>
      <w:lvlText w:val="o"/>
      <w:lvlJc w:val="left"/>
      <w:pPr>
        <w:tabs>
          <w:tab w:val="num" w:pos="1524"/>
        </w:tabs>
        <w:ind w:left="1524" w:hanging="360"/>
      </w:pPr>
      <w:rPr>
        <w:rFonts w:ascii="Courier New" w:hAnsi="Courier New" w:cs="Courier New" w:hint="default"/>
      </w:rPr>
    </w:lvl>
    <w:lvl w:ilvl="2" w:tplc="08090005" w:tentative="1">
      <w:start w:val="1"/>
      <w:numFmt w:val="bullet"/>
      <w:lvlText w:val=""/>
      <w:lvlJc w:val="left"/>
      <w:pPr>
        <w:tabs>
          <w:tab w:val="num" w:pos="2244"/>
        </w:tabs>
        <w:ind w:left="2244" w:hanging="360"/>
      </w:pPr>
      <w:rPr>
        <w:rFonts w:ascii="Wingdings" w:hAnsi="Wingdings" w:hint="default"/>
      </w:rPr>
    </w:lvl>
    <w:lvl w:ilvl="3" w:tplc="08090001" w:tentative="1">
      <w:start w:val="1"/>
      <w:numFmt w:val="bullet"/>
      <w:lvlText w:val=""/>
      <w:lvlJc w:val="left"/>
      <w:pPr>
        <w:tabs>
          <w:tab w:val="num" w:pos="2964"/>
        </w:tabs>
        <w:ind w:left="2964" w:hanging="360"/>
      </w:pPr>
      <w:rPr>
        <w:rFonts w:ascii="Symbol" w:hAnsi="Symbol" w:hint="default"/>
      </w:rPr>
    </w:lvl>
    <w:lvl w:ilvl="4" w:tplc="08090003" w:tentative="1">
      <w:start w:val="1"/>
      <w:numFmt w:val="bullet"/>
      <w:lvlText w:val="o"/>
      <w:lvlJc w:val="left"/>
      <w:pPr>
        <w:tabs>
          <w:tab w:val="num" w:pos="3684"/>
        </w:tabs>
        <w:ind w:left="3684" w:hanging="360"/>
      </w:pPr>
      <w:rPr>
        <w:rFonts w:ascii="Courier New" w:hAnsi="Courier New" w:cs="Courier New" w:hint="default"/>
      </w:rPr>
    </w:lvl>
    <w:lvl w:ilvl="5" w:tplc="08090005" w:tentative="1">
      <w:start w:val="1"/>
      <w:numFmt w:val="bullet"/>
      <w:lvlText w:val=""/>
      <w:lvlJc w:val="left"/>
      <w:pPr>
        <w:tabs>
          <w:tab w:val="num" w:pos="4404"/>
        </w:tabs>
        <w:ind w:left="4404" w:hanging="360"/>
      </w:pPr>
      <w:rPr>
        <w:rFonts w:ascii="Wingdings" w:hAnsi="Wingdings" w:hint="default"/>
      </w:rPr>
    </w:lvl>
    <w:lvl w:ilvl="6" w:tplc="08090001" w:tentative="1">
      <w:start w:val="1"/>
      <w:numFmt w:val="bullet"/>
      <w:lvlText w:val=""/>
      <w:lvlJc w:val="left"/>
      <w:pPr>
        <w:tabs>
          <w:tab w:val="num" w:pos="5124"/>
        </w:tabs>
        <w:ind w:left="5124" w:hanging="360"/>
      </w:pPr>
      <w:rPr>
        <w:rFonts w:ascii="Symbol" w:hAnsi="Symbol" w:hint="default"/>
      </w:rPr>
    </w:lvl>
    <w:lvl w:ilvl="7" w:tplc="08090003" w:tentative="1">
      <w:start w:val="1"/>
      <w:numFmt w:val="bullet"/>
      <w:lvlText w:val="o"/>
      <w:lvlJc w:val="left"/>
      <w:pPr>
        <w:tabs>
          <w:tab w:val="num" w:pos="5844"/>
        </w:tabs>
        <w:ind w:left="5844" w:hanging="360"/>
      </w:pPr>
      <w:rPr>
        <w:rFonts w:ascii="Courier New" w:hAnsi="Courier New" w:cs="Courier New" w:hint="default"/>
      </w:rPr>
    </w:lvl>
    <w:lvl w:ilvl="8" w:tplc="08090005" w:tentative="1">
      <w:start w:val="1"/>
      <w:numFmt w:val="bullet"/>
      <w:lvlText w:val=""/>
      <w:lvlJc w:val="left"/>
      <w:pPr>
        <w:tabs>
          <w:tab w:val="num" w:pos="6564"/>
        </w:tabs>
        <w:ind w:left="6564" w:hanging="360"/>
      </w:pPr>
      <w:rPr>
        <w:rFonts w:ascii="Wingdings" w:hAnsi="Wingdings" w:hint="default"/>
      </w:rPr>
    </w:lvl>
  </w:abstractNum>
  <w:abstractNum w:abstractNumId="3" w15:restartNumberingAfterBreak="0">
    <w:nsid w:val="38125862"/>
    <w:multiLevelType w:val="hybridMultilevel"/>
    <w:tmpl w:val="2F8C7986"/>
    <w:lvl w:ilvl="0" w:tplc="84784E9C">
      <w:numFmt w:val="bullet"/>
      <w:lvlText w:val="-"/>
      <w:lvlJc w:val="left"/>
      <w:pPr>
        <w:ind w:left="360" w:hanging="360"/>
      </w:pPr>
      <w:rPr>
        <w:rFonts w:ascii="Trebuchet MS" w:eastAsia="Times New Roman"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A5E704D"/>
    <w:multiLevelType w:val="hybridMultilevel"/>
    <w:tmpl w:val="9A8EE89C"/>
    <w:lvl w:ilvl="0" w:tplc="08090001">
      <w:start w:val="1"/>
      <w:numFmt w:val="bullet"/>
      <w:lvlText w:val=""/>
      <w:lvlJc w:val="left"/>
      <w:pPr>
        <w:tabs>
          <w:tab w:val="num" w:pos="734"/>
        </w:tabs>
        <w:ind w:left="734" w:hanging="360"/>
      </w:pPr>
      <w:rPr>
        <w:rFonts w:ascii="Symbol" w:hAnsi="Symbol" w:hint="default"/>
      </w:rPr>
    </w:lvl>
    <w:lvl w:ilvl="1" w:tplc="0809000F">
      <w:start w:val="1"/>
      <w:numFmt w:val="decimal"/>
      <w:lvlText w:val="%2."/>
      <w:lvlJc w:val="left"/>
      <w:pPr>
        <w:tabs>
          <w:tab w:val="num" w:pos="1454"/>
        </w:tabs>
        <w:ind w:left="1454" w:hanging="360"/>
      </w:pPr>
      <w:rPr>
        <w:rFonts w:hint="default"/>
      </w:rPr>
    </w:lvl>
    <w:lvl w:ilvl="2" w:tplc="08090005" w:tentative="1">
      <w:start w:val="1"/>
      <w:numFmt w:val="bullet"/>
      <w:lvlText w:val=""/>
      <w:lvlJc w:val="left"/>
      <w:pPr>
        <w:tabs>
          <w:tab w:val="num" w:pos="2174"/>
        </w:tabs>
        <w:ind w:left="2174" w:hanging="360"/>
      </w:pPr>
      <w:rPr>
        <w:rFonts w:ascii="Wingdings" w:hAnsi="Wingdings" w:hint="default"/>
      </w:rPr>
    </w:lvl>
    <w:lvl w:ilvl="3" w:tplc="08090001" w:tentative="1">
      <w:start w:val="1"/>
      <w:numFmt w:val="bullet"/>
      <w:lvlText w:val=""/>
      <w:lvlJc w:val="left"/>
      <w:pPr>
        <w:tabs>
          <w:tab w:val="num" w:pos="2894"/>
        </w:tabs>
        <w:ind w:left="2894" w:hanging="360"/>
      </w:pPr>
      <w:rPr>
        <w:rFonts w:ascii="Symbol" w:hAnsi="Symbol" w:hint="default"/>
      </w:rPr>
    </w:lvl>
    <w:lvl w:ilvl="4" w:tplc="08090003" w:tentative="1">
      <w:start w:val="1"/>
      <w:numFmt w:val="bullet"/>
      <w:lvlText w:val="o"/>
      <w:lvlJc w:val="left"/>
      <w:pPr>
        <w:tabs>
          <w:tab w:val="num" w:pos="3614"/>
        </w:tabs>
        <w:ind w:left="3614" w:hanging="360"/>
      </w:pPr>
      <w:rPr>
        <w:rFonts w:ascii="Courier New" w:hAnsi="Courier New" w:cs="Courier New" w:hint="default"/>
      </w:rPr>
    </w:lvl>
    <w:lvl w:ilvl="5" w:tplc="08090005" w:tentative="1">
      <w:start w:val="1"/>
      <w:numFmt w:val="bullet"/>
      <w:lvlText w:val=""/>
      <w:lvlJc w:val="left"/>
      <w:pPr>
        <w:tabs>
          <w:tab w:val="num" w:pos="4334"/>
        </w:tabs>
        <w:ind w:left="4334" w:hanging="360"/>
      </w:pPr>
      <w:rPr>
        <w:rFonts w:ascii="Wingdings" w:hAnsi="Wingdings" w:hint="default"/>
      </w:rPr>
    </w:lvl>
    <w:lvl w:ilvl="6" w:tplc="08090001" w:tentative="1">
      <w:start w:val="1"/>
      <w:numFmt w:val="bullet"/>
      <w:lvlText w:val=""/>
      <w:lvlJc w:val="left"/>
      <w:pPr>
        <w:tabs>
          <w:tab w:val="num" w:pos="5054"/>
        </w:tabs>
        <w:ind w:left="5054" w:hanging="360"/>
      </w:pPr>
      <w:rPr>
        <w:rFonts w:ascii="Symbol" w:hAnsi="Symbol" w:hint="default"/>
      </w:rPr>
    </w:lvl>
    <w:lvl w:ilvl="7" w:tplc="08090003" w:tentative="1">
      <w:start w:val="1"/>
      <w:numFmt w:val="bullet"/>
      <w:lvlText w:val="o"/>
      <w:lvlJc w:val="left"/>
      <w:pPr>
        <w:tabs>
          <w:tab w:val="num" w:pos="5774"/>
        </w:tabs>
        <w:ind w:left="5774" w:hanging="360"/>
      </w:pPr>
      <w:rPr>
        <w:rFonts w:ascii="Courier New" w:hAnsi="Courier New" w:cs="Courier New" w:hint="default"/>
      </w:rPr>
    </w:lvl>
    <w:lvl w:ilvl="8" w:tplc="08090005" w:tentative="1">
      <w:start w:val="1"/>
      <w:numFmt w:val="bullet"/>
      <w:lvlText w:val=""/>
      <w:lvlJc w:val="left"/>
      <w:pPr>
        <w:tabs>
          <w:tab w:val="num" w:pos="6494"/>
        </w:tabs>
        <w:ind w:left="6494" w:hanging="360"/>
      </w:pPr>
      <w:rPr>
        <w:rFonts w:ascii="Wingdings" w:hAnsi="Wingdings" w:hint="default"/>
      </w:rPr>
    </w:lvl>
  </w:abstractNum>
  <w:abstractNum w:abstractNumId="5" w15:restartNumberingAfterBreak="0">
    <w:nsid w:val="414A7AB5"/>
    <w:multiLevelType w:val="hybridMultilevel"/>
    <w:tmpl w:val="F1F01130"/>
    <w:lvl w:ilvl="0" w:tplc="FA040D28">
      <w:numFmt w:val="bullet"/>
      <w:lvlText w:val="-"/>
      <w:lvlJc w:val="left"/>
      <w:pPr>
        <w:ind w:left="360" w:hanging="360"/>
      </w:pPr>
      <w:rPr>
        <w:rFonts w:ascii="Trebuchet MS" w:eastAsia="Times New Roman"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16C42ED"/>
    <w:multiLevelType w:val="hybridMultilevel"/>
    <w:tmpl w:val="A0FEB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AD1FA2"/>
    <w:multiLevelType w:val="hybridMultilevel"/>
    <w:tmpl w:val="B6043336"/>
    <w:lvl w:ilvl="0" w:tplc="EF088C88">
      <w:numFmt w:val="bullet"/>
      <w:lvlText w:val="-"/>
      <w:lvlJc w:val="left"/>
      <w:pPr>
        <w:ind w:left="360" w:hanging="360"/>
      </w:pPr>
      <w:rPr>
        <w:rFonts w:ascii="Trebuchet MS" w:eastAsia="Times New Roman"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50C56C8"/>
    <w:multiLevelType w:val="hybridMultilevel"/>
    <w:tmpl w:val="03DA1D5E"/>
    <w:lvl w:ilvl="0" w:tplc="5418A2EE">
      <w:numFmt w:val="bullet"/>
      <w:lvlText w:val="-"/>
      <w:lvlJc w:val="left"/>
      <w:pPr>
        <w:ind w:left="360" w:hanging="360"/>
      </w:pPr>
      <w:rPr>
        <w:rFonts w:ascii="Trebuchet MS" w:eastAsia="Times New Roman" w:hAnsi="Trebuchet M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9A125FE"/>
    <w:multiLevelType w:val="hybridMultilevel"/>
    <w:tmpl w:val="791A6D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125C30"/>
    <w:multiLevelType w:val="hybridMultilevel"/>
    <w:tmpl w:val="7AA0E8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A727C2"/>
    <w:multiLevelType w:val="hybridMultilevel"/>
    <w:tmpl w:val="6EE481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2"/>
  </w:num>
  <w:num w:numId="4">
    <w:abstractNumId w:val="6"/>
  </w:num>
  <w:num w:numId="5">
    <w:abstractNumId w:val="4"/>
  </w:num>
  <w:num w:numId="6">
    <w:abstractNumId w:val="9"/>
  </w:num>
  <w:num w:numId="7">
    <w:abstractNumId w:val="0"/>
  </w:num>
  <w:num w:numId="8">
    <w:abstractNumId w:val="1"/>
  </w:num>
  <w:num w:numId="9">
    <w:abstractNumId w:val="3"/>
  </w:num>
  <w:num w:numId="10">
    <w:abstractNumId w:val="5"/>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5A"/>
    <w:rsid w:val="000202D7"/>
    <w:rsid w:val="000B2BBE"/>
    <w:rsid w:val="001011FA"/>
    <w:rsid w:val="00121EB5"/>
    <w:rsid w:val="001239FF"/>
    <w:rsid w:val="00143F25"/>
    <w:rsid w:val="001E106B"/>
    <w:rsid w:val="00211C9C"/>
    <w:rsid w:val="002240CF"/>
    <w:rsid w:val="0023431E"/>
    <w:rsid w:val="00247A86"/>
    <w:rsid w:val="00253DE4"/>
    <w:rsid w:val="002651D3"/>
    <w:rsid w:val="00274B3F"/>
    <w:rsid w:val="002876AC"/>
    <w:rsid w:val="00290036"/>
    <w:rsid w:val="0038738B"/>
    <w:rsid w:val="00452A25"/>
    <w:rsid w:val="00453609"/>
    <w:rsid w:val="004B56DF"/>
    <w:rsid w:val="004D2D1C"/>
    <w:rsid w:val="005043F7"/>
    <w:rsid w:val="00535974"/>
    <w:rsid w:val="00544912"/>
    <w:rsid w:val="005804AF"/>
    <w:rsid w:val="005C20E5"/>
    <w:rsid w:val="005E5668"/>
    <w:rsid w:val="0060730F"/>
    <w:rsid w:val="00621709"/>
    <w:rsid w:val="00644093"/>
    <w:rsid w:val="006664A5"/>
    <w:rsid w:val="00714F0B"/>
    <w:rsid w:val="0076071F"/>
    <w:rsid w:val="00767BDD"/>
    <w:rsid w:val="007B33E5"/>
    <w:rsid w:val="007D6A1D"/>
    <w:rsid w:val="007E7D28"/>
    <w:rsid w:val="007F55A1"/>
    <w:rsid w:val="0082332D"/>
    <w:rsid w:val="00842547"/>
    <w:rsid w:val="00864492"/>
    <w:rsid w:val="008854EC"/>
    <w:rsid w:val="00886152"/>
    <w:rsid w:val="008C015A"/>
    <w:rsid w:val="008E321E"/>
    <w:rsid w:val="009066FD"/>
    <w:rsid w:val="009826AA"/>
    <w:rsid w:val="00995D45"/>
    <w:rsid w:val="009C427E"/>
    <w:rsid w:val="009D36CA"/>
    <w:rsid w:val="009E399D"/>
    <w:rsid w:val="009E3A8B"/>
    <w:rsid w:val="00A50A08"/>
    <w:rsid w:val="00AB5680"/>
    <w:rsid w:val="00AB6F0E"/>
    <w:rsid w:val="00AB7B52"/>
    <w:rsid w:val="00AC336E"/>
    <w:rsid w:val="00B446E6"/>
    <w:rsid w:val="00B645A6"/>
    <w:rsid w:val="00B700CA"/>
    <w:rsid w:val="00BA7024"/>
    <w:rsid w:val="00BE22B9"/>
    <w:rsid w:val="00C15228"/>
    <w:rsid w:val="00C27D2A"/>
    <w:rsid w:val="00CC3D82"/>
    <w:rsid w:val="00DB5040"/>
    <w:rsid w:val="00DE457F"/>
    <w:rsid w:val="00F400D3"/>
    <w:rsid w:val="00FB0459"/>
    <w:rsid w:val="00FC5D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5385B"/>
  <w15:docId w15:val="{A3B00A4C-4190-43F6-8563-33AFE8040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C015A"/>
    <w:pPr>
      <w:tabs>
        <w:tab w:val="center" w:pos="4513"/>
        <w:tab w:val="right" w:pos="9026"/>
      </w:tabs>
    </w:pPr>
  </w:style>
  <w:style w:type="character" w:customStyle="1" w:styleId="HeaderChar">
    <w:name w:val="Header Char"/>
    <w:basedOn w:val="DefaultParagraphFont"/>
    <w:link w:val="Header"/>
    <w:rsid w:val="008C015A"/>
    <w:rPr>
      <w:sz w:val="24"/>
      <w:szCs w:val="24"/>
    </w:rPr>
  </w:style>
  <w:style w:type="paragraph" w:styleId="Footer">
    <w:name w:val="footer"/>
    <w:basedOn w:val="Normal"/>
    <w:link w:val="FooterChar"/>
    <w:uiPriority w:val="99"/>
    <w:rsid w:val="008C015A"/>
    <w:pPr>
      <w:tabs>
        <w:tab w:val="center" w:pos="4513"/>
        <w:tab w:val="right" w:pos="9026"/>
      </w:tabs>
    </w:pPr>
  </w:style>
  <w:style w:type="character" w:customStyle="1" w:styleId="FooterChar">
    <w:name w:val="Footer Char"/>
    <w:basedOn w:val="DefaultParagraphFont"/>
    <w:link w:val="Footer"/>
    <w:uiPriority w:val="99"/>
    <w:rsid w:val="008C015A"/>
    <w:rPr>
      <w:sz w:val="24"/>
      <w:szCs w:val="24"/>
    </w:rPr>
  </w:style>
  <w:style w:type="paragraph" w:styleId="BalloonText">
    <w:name w:val="Balloon Text"/>
    <w:basedOn w:val="Normal"/>
    <w:link w:val="BalloonTextChar"/>
    <w:rsid w:val="008C015A"/>
    <w:rPr>
      <w:rFonts w:ascii="Tahoma" w:hAnsi="Tahoma" w:cs="Tahoma"/>
      <w:sz w:val="16"/>
      <w:szCs w:val="16"/>
    </w:rPr>
  </w:style>
  <w:style w:type="character" w:customStyle="1" w:styleId="BalloonTextChar">
    <w:name w:val="Balloon Text Char"/>
    <w:basedOn w:val="DefaultParagraphFont"/>
    <w:link w:val="BalloonText"/>
    <w:rsid w:val="008C015A"/>
    <w:rPr>
      <w:rFonts w:ascii="Tahoma" w:hAnsi="Tahoma" w:cs="Tahoma"/>
      <w:sz w:val="16"/>
      <w:szCs w:val="16"/>
    </w:rPr>
  </w:style>
  <w:style w:type="table" w:styleId="TableGrid">
    <w:name w:val="Table Grid"/>
    <w:basedOn w:val="TableNormal"/>
    <w:rsid w:val="008C0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7B52"/>
    <w:pPr>
      <w:ind w:left="720"/>
      <w:contextualSpacing/>
    </w:pPr>
  </w:style>
  <w:style w:type="paragraph" w:customStyle="1" w:styleId="Default">
    <w:name w:val="Default"/>
    <w:rsid w:val="00B700CA"/>
    <w:pPr>
      <w:autoSpaceDE w:val="0"/>
      <w:autoSpaceDN w:val="0"/>
      <w:adjustRightInd w:val="0"/>
    </w:pPr>
    <w:rPr>
      <w:rFonts w:ascii="Trebuchet MS" w:hAnsi="Trebuchet MS" w:cs="Trebuchet MS"/>
      <w:color w:val="000000"/>
      <w:sz w:val="24"/>
      <w:szCs w:val="24"/>
    </w:rPr>
  </w:style>
  <w:style w:type="character" w:styleId="Hyperlink">
    <w:name w:val="Hyperlink"/>
    <w:basedOn w:val="DefaultParagraphFont"/>
    <w:rsid w:val="00760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BSF%20Profiles/Frontline%20Manager%20v2.pdf.pd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1041</Words>
  <Characters>5938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Midland Heart</Company>
  <LinksUpToDate>false</LinksUpToDate>
  <CharactersWithSpaces>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Knapper</dc:creator>
  <cp:lastModifiedBy>Raminder Lelli</cp:lastModifiedBy>
  <cp:revision>4</cp:revision>
  <cp:lastPrinted>2017-05-02T08:47:00Z</cp:lastPrinted>
  <dcterms:created xsi:type="dcterms:W3CDTF">2019-06-12T09:17:00Z</dcterms:created>
  <dcterms:modified xsi:type="dcterms:W3CDTF">2019-06-13T14:50:00Z</dcterms:modified>
</cp:coreProperties>
</file>